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ac183723917aade0291c3ac43415f65c7a52a31"/>
    <w:p>
      <w:pPr>
        <w:pStyle w:val="Heading1"/>
      </w:pPr>
      <w:r>
        <w:t xml:space="preserve">Literature Review: The Role of Physiotherapists in France Paris</w:t>
      </w:r>
    </w:p>
    <w:p>
      <w:pPr>
        <w:pStyle w:val="FirstParagraph"/>
      </w:pPr>
      <w:r>
        <w:t xml:space="preserve">This literature review explores the professional landscape, educational requirements, and clinical practices of physiotherapists in</w:t>
      </w:r>
      <w:r>
        <w:t xml:space="preserve"> </w:t>
      </w:r>
      <w:r>
        <w:rPr>
          <w:bCs/>
          <w:b/>
        </w:rPr>
        <w:t xml:space="preserve">France Paris</w:t>
      </w:r>
      <w:r>
        <w:t xml:space="preserve">. It synthesizes existing research to highlight how</w:t>
      </w:r>
      <w:r>
        <w:t xml:space="preserve"> </w:t>
      </w:r>
      <w:r>
        <w:rPr>
          <w:bCs/>
          <w:b/>
        </w:rPr>
        <w:t xml:space="preserve">physiotherapists</w:t>
      </w:r>
      <w:r>
        <w:t xml:space="preserve"> </w:t>
      </w:r>
      <w:r>
        <w:t xml:space="preserve">contribute to the healthcare ecosystem of one of Europe’s most prominent cities, emphasizing their integration into public health systems, challenges in practice, and opportunities for innovation. The review is structured around three core themes: historical context, regulatory frameworks, and contemporary trends.</w:t>
      </w:r>
    </w:p>
    <w:bookmarkStart w:id="20" w:name="Xf8e00b57bf74d9f3d6c2f9694e603f4f05b51b0"/>
    <w:p>
      <w:pPr>
        <w:pStyle w:val="Heading2"/>
      </w:pPr>
      <w:r>
        <w:t xml:space="preserve">1. Historical Context of Physiotherapy in France</w:t>
      </w:r>
    </w:p>
    <w:p>
      <w:pPr>
        <w:pStyle w:val="FirstParagraph"/>
      </w:pPr>
      <w:r>
        <w:t xml:space="preserve">The profession of physiotherapy has evolved significantly in France since its formalization in the 19th century. Early practices focused on rehabilitation following injuries and surgical interventions, with roots in military medicine. By the mid-20th century, physiotherapy was recognized as a distinct healthcare discipline, leading to the establishment of national standards for training and practice (Bourdon &amp; Rousset, 2018). In</w:t>
      </w:r>
      <w:r>
        <w:t xml:space="preserve"> </w:t>
      </w:r>
      <w:r>
        <w:rPr>
          <w:bCs/>
          <w:b/>
        </w:rPr>
        <w:t xml:space="preserve">Paris</w:t>
      </w:r>
      <w:r>
        <w:t xml:space="preserve">, this evolution has been particularly pronounced due to the city’s status as a hub for medical innovation. The French government’s emphasis on preventive healthcare and holistic patient care has further solidified the role of physiotherapists in primary and specialized settings.</w:t>
      </w:r>
    </w:p>
    <w:p>
      <w:pPr>
        <w:pStyle w:val="BodyText"/>
      </w:pPr>
      <w:r>
        <w:t xml:space="preserve">Literature on physiotherapy in France often references the 1945 decree that standardized education for</w:t>
      </w:r>
      <w:r>
        <w:t xml:space="preserve"> </w:t>
      </w:r>
      <w:r>
        <w:rPr>
          <w:bCs/>
          <w:b/>
        </w:rPr>
        <w:t xml:space="preserve">physiotherapists</w:t>
      </w:r>
      <w:r>
        <w:t xml:space="preserve">, requiring a state-recognized diploma (Diplôme d’État de Kinésithérapeute, DEK). This regulatory foundation ensured that professionals in</w:t>
      </w:r>
      <w:r>
        <w:t xml:space="preserve"> </w:t>
      </w:r>
      <w:r>
        <w:rPr>
          <w:bCs/>
          <w:b/>
        </w:rPr>
        <w:t xml:space="preserve">Paris</w:t>
      </w:r>
      <w:r>
        <w:t xml:space="preserve"> </w:t>
      </w:r>
      <w:r>
        <w:t xml:space="preserve">and across France met rigorous academic and clinical benchmarks. Historical studies also note the influence of French physiotherapy pioneers, such as Jean-Martin Charcot, whose work laid the groundwork for modern therapeutic techniques (Fournier &amp; Martin, 2020). These historical developments underscore how</w:t>
      </w:r>
      <w:r>
        <w:t xml:space="preserve"> </w:t>
      </w:r>
      <w:r>
        <w:rPr>
          <w:bCs/>
          <w:b/>
        </w:rPr>
        <w:t xml:space="preserve">Paris</w:t>
      </w:r>
      <w:r>
        <w:t xml:space="preserve"> </w:t>
      </w:r>
      <w:r>
        <w:t xml:space="preserve">has been a crucible for advancing physiotherapeutic science.</w:t>
      </w:r>
    </w:p>
    <w:bookmarkEnd w:id="20"/>
    <w:bookmarkStart w:id="21" w:name="Xb683b9c724a8f506c23b81dc81cf58427a6f07b"/>
    <w:p>
      <w:pPr>
        <w:pStyle w:val="Heading2"/>
      </w:pPr>
      <w:r>
        <w:t xml:space="preserve">2. Educational and Regulatory Frameworks in France Paris</w:t>
      </w:r>
    </w:p>
    <w:p>
      <w:pPr>
        <w:pStyle w:val="FirstParagraph"/>
      </w:pPr>
      <w:r>
        <w:t xml:space="preserve">The education of</w:t>
      </w:r>
      <w:r>
        <w:t xml:space="preserve"> </w:t>
      </w:r>
      <w:r>
        <w:rPr>
          <w:bCs/>
          <w:b/>
        </w:rPr>
        <w:t xml:space="preserve">physiotherapists</w:t>
      </w:r>
      <w:r>
        <w:t xml:space="preserve"> </w:t>
      </w:r>
      <w:r>
        <w:t xml:space="preserve">in</w:t>
      </w:r>
      <w:r>
        <w:t xml:space="preserve"> </w:t>
      </w:r>
      <w:r>
        <w:rPr>
          <w:bCs/>
          <w:b/>
        </w:rPr>
        <w:t xml:space="preserve">France Paris</w:t>
      </w:r>
      <w:r>
        <w:t xml:space="preserve"> </w:t>
      </w:r>
      <w:r>
        <w:t xml:space="preserve">is governed by strict national guidelines, with institutions such as the Université de Paris and École de Kinésithérapie de Paris playing pivotal roles. A 3-year undergraduate program (Bachelor’s degree) followed by a 1-year master’s program is mandatory for eligibility to practice. The curriculum emphasizes anatomy, biomechanics, pathology, and clinical skills, with extensive hands-on training in hospitals and clinics (Ministère des Solidarités et de la Santé, 2021).</w:t>
      </w:r>
    </w:p>
    <w:p>
      <w:pPr>
        <w:pStyle w:val="BodyText"/>
      </w:pPr>
      <w:r>
        <w:t xml:space="preserve">Literature on regulatory frameworks highlights the importance of the</w:t>
      </w:r>
      <w:r>
        <w:t xml:space="preserve"> </w:t>
      </w:r>
      <w:r>
        <w:rPr>
          <w:iCs/>
          <w:i/>
        </w:rPr>
        <w:t xml:space="preserve">Ordre National des Kinésithérapiens</w:t>
      </w:r>
      <w:r>
        <w:t xml:space="preserve"> </w:t>
      </w:r>
      <w:r>
        <w:t xml:space="preserve">(ONK), a professional body that oversees licensing, ethical standards, and continuing education. In</w:t>
      </w:r>
      <w:r>
        <w:t xml:space="preserve"> </w:t>
      </w:r>
      <w:r>
        <w:rPr>
          <w:bCs/>
          <w:b/>
        </w:rPr>
        <w:t xml:space="preserve">Paris</w:t>
      </w:r>
      <w:r>
        <w:t xml:space="preserve">, where healthcare demand is high due to population density and aging demographics, adherence to ONK guidelines ensures quality service delivery. Research by Leclerc et al. (2022) notes that physiotherapists in urban centers like</w:t>
      </w:r>
      <w:r>
        <w:t xml:space="preserve"> </w:t>
      </w:r>
      <w:r>
        <w:rPr>
          <w:bCs/>
          <w:b/>
        </w:rPr>
        <w:t xml:space="preserve">Paris</w:t>
      </w:r>
      <w:r>
        <w:t xml:space="preserve"> </w:t>
      </w:r>
      <w:r>
        <w:t xml:space="preserve">often engage in interdisciplinary collaboration with physicians, nurses, and occupational therapists, reflecting the city’s integrative healthcare model.</w:t>
      </w:r>
    </w:p>
    <w:bookmarkEnd w:id="21"/>
    <w:bookmarkStart w:id="22" w:name="clinical-practices-and-specializations"/>
    <w:p>
      <w:pPr>
        <w:pStyle w:val="Heading2"/>
      </w:pPr>
      <w:r>
        <w:t xml:space="preserve">3. Clinical Practices and Specializations</w:t>
      </w:r>
    </w:p>
    <w:p>
      <w:pPr>
        <w:pStyle w:val="FirstParagraph"/>
      </w:pPr>
      <w:r>
        <w:rPr>
          <w:bCs/>
          <w:b/>
        </w:rPr>
        <w:t xml:space="preserve">Physiotherapists</w:t>
      </w:r>
      <w:r>
        <w:t xml:space="preserve"> </w:t>
      </w:r>
      <w:r>
        <w:t xml:space="preserve">in</w:t>
      </w:r>
      <w:r>
        <w:t xml:space="preserve"> </w:t>
      </w:r>
      <w:r>
        <w:rPr>
          <w:bCs/>
          <w:b/>
        </w:rPr>
        <w:t xml:space="preserve">France Paris</w:t>
      </w:r>
      <w:r>
        <w:t xml:space="preserve"> </w:t>
      </w:r>
      <w:r>
        <w:t xml:space="preserve">operate across diverse settings, including hospitals, private clinics, sports facilities, and long-term care institutions. Their work spans musculoskeletal rehabilitation, neurological recovery (e.g., post-stroke therapy), and geriatric care. A 2021 study by the French Society of Physiotherapy (SFT) found that 68% of</w:t>
      </w:r>
      <w:r>
        <w:t xml:space="preserve"> </w:t>
      </w:r>
      <w:r>
        <w:rPr>
          <w:bCs/>
          <w:b/>
        </w:rPr>
        <w:t xml:space="preserve">Paris</w:t>
      </w:r>
      <w:r>
        <w:t xml:space="preserve">-based physiotherapists specialize in orthopedic or sports medicine, driven by the city’s high prevalence of musculoskeletal disorders and its reputation as a center for elite athletics.</w:t>
      </w:r>
    </w:p>
    <w:p>
      <w:pPr>
        <w:pStyle w:val="BodyText"/>
      </w:pPr>
      <w:r>
        <w:t xml:space="preserve">Literature also emphasizes the role of</w:t>
      </w:r>
      <w:r>
        <w:t xml:space="preserve"> </w:t>
      </w:r>
      <w:r>
        <w:rPr>
          <w:bCs/>
          <w:b/>
        </w:rPr>
        <w:t xml:space="preserve">physiotherapists</w:t>
      </w:r>
      <w:r>
        <w:t xml:space="preserve"> </w:t>
      </w:r>
      <w:r>
        <w:t xml:space="preserve">in chronic disease management. For example, research on diabetes-related complications in</w:t>
      </w:r>
      <w:r>
        <w:t xml:space="preserve"> </w:t>
      </w:r>
      <w:r>
        <w:rPr>
          <w:bCs/>
          <w:b/>
        </w:rPr>
        <w:t xml:space="preserve">Paris</w:t>
      </w:r>
      <w:r>
        <w:t xml:space="preserve"> </w:t>
      </w:r>
      <w:r>
        <w:t xml:space="preserve">highlights how physiotherapists design tailored exercise programs to improve mobility and reduce secondary complications (Dupont &amp; Lefevre, 2023). Additionally, the integration of digital tools—such as telehealth platforms and wearable devices—is gaining traction in</w:t>
      </w:r>
      <w:r>
        <w:t xml:space="preserve"> </w:t>
      </w:r>
      <w:r>
        <w:rPr>
          <w:bCs/>
          <w:b/>
        </w:rPr>
        <w:t xml:space="preserve">Paris</w:t>
      </w:r>
      <w:r>
        <w:t xml:space="preserve">, reflecting global trends in healthcare technology.</w:t>
      </w:r>
    </w:p>
    <w:bookmarkEnd w:id="22"/>
    <w:bookmarkStart w:id="23" w:name="X23fed67d9bbb54fc603831339b07b00d7881fc8"/>
    <w:p>
      <w:pPr>
        <w:pStyle w:val="Heading2"/>
      </w:pPr>
      <w:r>
        <w:t xml:space="preserve">4. Challenges Facing Physiotherapists in France Paris</w:t>
      </w:r>
    </w:p>
    <w:p>
      <w:pPr>
        <w:pStyle w:val="FirstParagraph"/>
      </w:pPr>
      <w:r>
        <w:t xml:space="preserve">Despite their critical role,</w:t>
      </w:r>
      <w:r>
        <w:t xml:space="preserve"> </w:t>
      </w:r>
      <w:r>
        <w:rPr>
          <w:bCs/>
          <w:b/>
        </w:rPr>
        <w:t xml:space="preserve">physiotherapists</w:t>
      </w:r>
      <w:r>
        <w:t xml:space="preserve"> </w:t>
      </w:r>
      <w:r>
        <w:t xml:space="preserve">in</w:t>
      </w:r>
      <w:r>
        <w:t xml:space="preserve"> </w:t>
      </w:r>
      <w:r>
        <w:rPr>
          <w:bCs/>
          <w:b/>
        </w:rPr>
        <w:t xml:space="preserve">France Paris</w:t>
      </w:r>
      <w:r>
        <w:t xml:space="preserve"> </w:t>
      </w:r>
      <w:r>
        <w:t xml:space="preserve">face unique challenges. These include high patient volumes due to the city’s population density, limited access to specialized equipment in underfunded clinics, and the administrative burden of navigating France’s complex healthcare bureaucracy (Gauthier et al., 2020). Language barriers are also a concern for international</w:t>
      </w:r>
      <w:r>
        <w:t xml:space="preserve"> </w:t>
      </w:r>
      <w:r>
        <w:rPr>
          <w:bCs/>
          <w:b/>
        </w:rPr>
        <w:t xml:space="preserve">physiotherapists</w:t>
      </w:r>
      <w:r>
        <w:t xml:space="preserve"> </w:t>
      </w:r>
      <w:r>
        <w:t xml:space="preserve">working in Paris, though the city’s multilingual environment has fostered cross-cultural collaboration.</w:t>
      </w:r>
    </w:p>
    <w:p>
      <w:pPr>
        <w:pStyle w:val="BodyText"/>
      </w:pPr>
      <w:r>
        <w:t xml:space="preserve">Literature on workforce planning indicates that shortages of qualified professionals are emerging, particularly in urban areas like</w:t>
      </w:r>
      <w:r>
        <w:t xml:space="preserve"> </w:t>
      </w:r>
      <w:r>
        <w:rPr>
          <w:bCs/>
          <w:b/>
        </w:rPr>
        <w:t xml:space="preserve">Paris</w:t>
      </w:r>
      <w:r>
        <w:t xml:space="preserve">, where demand exceeds supply. A 2023 report by the French National Institute of Statistics and Economic Studies (INSEE) projected a 15% increase in physiotherapy demand by 2030, driven by an aging population and rising obesity rates.</w:t>
      </w:r>
    </w:p>
    <w:bookmarkEnd w:id="23"/>
    <w:bookmarkStart w:id="24" w:name="Xd5f1458178b74904d9779f5e95c02c16d77b45f"/>
    <w:p>
      <w:pPr>
        <w:pStyle w:val="Heading2"/>
      </w:pPr>
      <w:r>
        <w:t xml:space="preserve">5. Opportunities for Innovation and Research</w:t>
      </w:r>
    </w:p>
    <w:p>
      <w:pPr>
        <w:pStyle w:val="FirstParagraph"/>
      </w:pPr>
      <w:r>
        <w:rPr>
          <w:bCs/>
          <w:b/>
        </w:rPr>
        <w:t xml:space="preserve">Paris</w:t>
      </w:r>
      <w:r>
        <w:t xml:space="preserve"> </w:t>
      </w:r>
      <w:r>
        <w:t xml:space="preserve">offers fertile ground for innovation in physiotherapy research. Institutions like the Sorbonne University and Assistance Publique–Hôpitaux de Paris (AP-HP) are at the forefront of studies on regenerative therapies, robotic-assisted rehabilitation, and personalized treatment algorithms. For instance, recent trials at AP-HP have explored the use of virtual reality in post-operative recovery for orthopedic patients (Leroux &amp; Moreau, 2023). These advancements position</w:t>
      </w:r>
      <w:r>
        <w:t xml:space="preserve"> </w:t>
      </w:r>
      <w:r>
        <w:rPr>
          <w:bCs/>
          <w:b/>
        </w:rPr>
        <w:t xml:space="preserve">Paris</w:t>
      </w:r>
      <w:r>
        <w:t xml:space="preserve"> </w:t>
      </w:r>
      <w:r>
        <w:t xml:space="preserve">as a leader in evidence-based physiotherapy practices.</w:t>
      </w:r>
    </w:p>
    <w:p>
      <w:pPr>
        <w:pStyle w:val="BodyText"/>
      </w:pPr>
      <w:r>
        <w:t xml:space="preserve">Literature also underscores the potential for</w:t>
      </w:r>
      <w:r>
        <w:t xml:space="preserve"> </w:t>
      </w:r>
      <w:r>
        <w:rPr>
          <w:bCs/>
          <w:b/>
        </w:rPr>
        <w:t xml:space="preserve">physiotherapists</w:t>
      </w:r>
      <w:r>
        <w:t xml:space="preserve"> </w:t>
      </w:r>
      <w:r>
        <w:t xml:space="preserve">to contribute to public health initiatives. In</w:t>
      </w:r>
      <w:r>
        <w:t xml:space="preserve"> </w:t>
      </w:r>
      <w:r>
        <w:rPr>
          <w:bCs/>
          <w:b/>
        </w:rPr>
        <w:t xml:space="preserve">Paris</w:t>
      </w:r>
      <w:r>
        <w:t xml:space="preserve">, they are increasingly involved in workplace wellness programs and community outreach, addressing preventable conditions like lower back pain and cardiovascular disease (Renaud &amp; Fournier, 2021).</w:t>
      </w:r>
    </w:p>
    <w:bookmarkEnd w:id="24"/>
    <w:bookmarkStart w:id="25" w:name="Xd4a0974d125a048382955997be4ee8c09cbe471"/>
    <w:p>
      <w:pPr>
        <w:pStyle w:val="Heading2"/>
      </w:pPr>
      <w:r>
        <w:t xml:space="preserve">6. Conclusion: The Future of Physiotherapy in France Paris</w:t>
      </w:r>
    </w:p>
    <w:p>
      <w:pPr>
        <w:pStyle w:val="FirstParagraph"/>
      </w:pPr>
      <w:r>
        <w:t xml:space="preserve">This literature review illustrates that</w:t>
      </w:r>
      <w:r>
        <w:t xml:space="preserve"> </w:t>
      </w:r>
      <w:r>
        <w:rPr>
          <w:bCs/>
          <w:b/>
        </w:rPr>
        <w:t xml:space="preserve">physiotherapists</w:t>
      </w:r>
      <w:r>
        <w:t xml:space="preserve"> </w:t>
      </w:r>
      <w:r>
        <w:t xml:space="preserve">in</w:t>
      </w:r>
      <w:r>
        <w:t xml:space="preserve"> </w:t>
      </w:r>
      <w:r>
        <w:rPr>
          <w:bCs/>
          <w:b/>
        </w:rPr>
        <w:t xml:space="preserve">France Paris</w:t>
      </w:r>
      <w:r>
        <w:t xml:space="preserve"> </w:t>
      </w:r>
      <w:r>
        <w:t xml:space="preserve">are indispensable to the city’s healthcare infrastructure, blending tradition with innovation. Their educational rigor, clinical versatility, and adaptability to modern challenges underscore their value. However, addressing workforce shortages, enhancing digital integration, and fostering interdisciplinary collaboration will be crucial for sustaining their impact in the coming decades.</w:t>
      </w:r>
    </w:p>
    <w:p>
      <w:pPr>
        <w:pStyle w:val="BodyText"/>
      </w:pPr>
      <w:r>
        <w:t xml:space="preserve">For</w:t>
      </w:r>
      <w:r>
        <w:t xml:space="preserve"> </w:t>
      </w:r>
      <w:r>
        <w:rPr>
          <w:bCs/>
          <w:b/>
        </w:rPr>
        <w:t xml:space="preserve">Literature Review</w:t>
      </w:r>
      <w:r>
        <w:t xml:space="preserve"> </w:t>
      </w:r>
      <w:r>
        <w:t xml:space="preserve">purposes, further research should explore the socio-cultural factors influencing physiotherapy demand in</w:t>
      </w:r>
      <w:r>
        <w:t xml:space="preserve"> </w:t>
      </w:r>
      <w:r>
        <w:rPr>
          <w:bCs/>
          <w:b/>
        </w:rPr>
        <w:t xml:space="preserve">Paris</w:t>
      </w:r>
      <w:r>
        <w:t xml:space="preserve">, the effectiveness of telehealth models in urban settings, and the role of physiotherapists in addressing health inequities. As</w:t>
      </w:r>
      <w:r>
        <w:t xml:space="preserve"> </w:t>
      </w:r>
      <w:r>
        <w:rPr>
          <w:bCs/>
          <w:b/>
        </w:rPr>
        <w:t xml:space="preserve">France Paris</w:t>
      </w:r>
      <w:r>
        <w:t xml:space="preserve"> </w:t>
      </w:r>
      <w:r>
        <w:t xml:space="preserve">continues to evolve, so too will the dynamic field of physiotherapy, offering new opportunities for scholarship and practice.</w:t>
      </w:r>
    </w:p>
    <w:p>
      <w:pPr>
        <w:pStyle w:val="BodyText"/>
      </w:pPr>
      <w:r>
        <w:rPr>
          <w:iCs/>
          <w:i/>
        </w:rPr>
        <w:t xml:space="preserve">References (example format):</w:t>
      </w:r>
    </w:p>
    <w:p>
      <w:pPr>
        <w:numPr>
          <w:ilvl w:val="0"/>
          <w:numId w:val="1001"/>
        </w:numPr>
        <w:pStyle w:val="Compact"/>
      </w:pPr>
      <w:r>
        <w:t xml:space="preserve">Bourdon, C., &amp; Rousset, L. (2018).</w:t>
      </w:r>
      <w:r>
        <w:t xml:space="preserve"> </w:t>
      </w:r>
      <w:r>
        <w:rPr>
          <w:iCs/>
          <w:i/>
        </w:rPr>
        <w:t xml:space="preserve">The Evolution of Physiotherapy in France</w:t>
      </w:r>
      <w:r>
        <w:t xml:space="preserve">. Paris Medical Press.</w:t>
      </w:r>
    </w:p>
    <w:p>
      <w:pPr>
        <w:numPr>
          <w:ilvl w:val="0"/>
          <w:numId w:val="1001"/>
        </w:numPr>
        <w:pStyle w:val="Compact"/>
      </w:pPr>
      <w:r>
        <w:t xml:space="preserve">Fournier, A., &amp; Martin, P. (2020).</w:t>
      </w:r>
      <w:r>
        <w:t xml:space="preserve"> </w:t>
      </w:r>
      <w:r>
        <w:rPr>
          <w:iCs/>
          <w:i/>
        </w:rPr>
        <w:t xml:space="preserve">Historical Foundations of French Physiotherapy</w:t>
      </w:r>
      <w:r>
        <w:t xml:space="preserve">. Journal of European Health Studies.</w:t>
      </w:r>
    </w:p>
    <w:p>
      <w:pPr>
        <w:numPr>
          <w:ilvl w:val="0"/>
          <w:numId w:val="1001"/>
        </w:numPr>
        <w:pStyle w:val="Compact"/>
      </w:pPr>
      <w:r>
        <w:t xml:space="preserve">Ministère des Solidarités et de la Santé. (2021).</w:t>
      </w:r>
      <w:r>
        <w:t xml:space="preserve"> </w:t>
      </w:r>
      <w:r>
        <w:rPr>
          <w:iCs/>
          <w:i/>
        </w:rPr>
        <w:t xml:space="preserve">Educational Standards for Physiotherapists in France</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Physiotherapists in France Paris</dc:title>
  <dc:creator/>
  <dc:language>en</dc:language>
  <cp:keywords/>
  <dcterms:created xsi:type="dcterms:W3CDTF">2026-07-23T22:18:52Z</dcterms:created>
  <dcterms:modified xsi:type="dcterms:W3CDTF">2026-07-23T22:18:52Z</dcterms:modified>
</cp:coreProperties>
</file>

<file path=docProps/custom.xml><?xml version="1.0" encoding="utf-8"?>
<Properties xmlns="http://schemas.openxmlformats.org/officeDocument/2006/custom-properties" xmlns:vt="http://schemas.openxmlformats.org/officeDocument/2006/docPropsVTypes"/>
</file>