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747ad37aba4fd6bf8a68d5774f548b835ff072c"/>
    <w:p>
      <w:pPr>
        <w:pStyle w:val="Heading1"/>
      </w:pPr>
      <w:r>
        <w:t xml:space="preserve">Literature Review: The Role of Physiotherapists in India Bangalore</w:t>
      </w:r>
    </w:p>
    <w:p>
      <w:pPr>
        <w:pStyle w:val="FirstParagraph"/>
      </w:pPr>
      <w:r>
        <w:rPr>
          <w:bCs/>
          <w:b/>
        </w:rPr>
        <w:t xml:space="preserve">Literature Review:</w:t>
      </w:r>
      <w:r>
        <w:t xml:space="preserve"> </w:t>
      </w:r>
      <w:r>
        <w:t xml:space="preserve">This document explores the evolving role of physiotherapists in the context of</w:t>
      </w:r>
      <w:r>
        <w:t xml:space="preserve"> </w:t>
      </w:r>
      <w:r>
        <w:rPr>
          <w:bCs/>
          <w:b/>
        </w:rPr>
        <w:t xml:space="preserve">India Bangalore</w:t>
      </w:r>
      <w:r>
        <w:t xml:space="preserve">, a city at the forefront of healthcare innovation and demand for specialized services. As urbanization and lifestyle changes reshape health needs, physiotherapy has become an essential component of both preventive care and rehabilitation in India. This review synthesizes existing research, case studies, and trends to highlight the significance of</w:t>
      </w:r>
      <w:r>
        <w:t xml:space="preserve"> </w:t>
      </w:r>
      <w:r>
        <w:rPr>
          <w:bCs/>
          <w:b/>
        </w:rPr>
        <w:t xml:space="preserve">Physiotherapist</w:t>
      </w:r>
      <w:r>
        <w:t xml:space="preserve"> </w:t>
      </w:r>
      <w:r>
        <w:t xml:space="preserve">practitioners in Bangalore’s healthcare ecosystem.</w:t>
      </w:r>
    </w:p>
    <w:bookmarkStart w:id="20" w:name="X4ed5eb93e1173b16c0b95b5b70ca32e4094eb89"/>
    <w:p>
      <w:pPr>
        <w:pStyle w:val="Heading2"/>
      </w:pPr>
      <w:r>
        <w:t xml:space="preserve">1. Evolution of Physiotherapy in India: A Focus on Bangalore</w:t>
      </w:r>
    </w:p>
    <w:p>
      <w:pPr>
        <w:pStyle w:val="FirstParagraph"/>
      </w:pPr>
      <w:r>
        <w:rPr>
          <w:bCs/>
          <w:b/>
        </w:rPr>
        <w:t xml:space="preserve">Literature Review:</w:t>
      </w:r>
      <w:r>
        <w:t xml:space="preserve"> </w:t>
      </w:r>
      <w:r>
        <w:t xml:space="preserve">India's physiotherapy sector has grown significantly over the past few decades, driven by increasing awareness of musculoskeletal and chronic conditions. In</w:t>
      </w:r>
      <w:r>
        <w:t xml:space="preserve"> </w:t>
      </w:r>
      <w:r>
        <w:rPr>
          <w:bCs/>
          <w:b/>
        </w:rPr>
        <w:t xml:space="preserve">India Bangalore</w:t>
      </w:r>
      <w:r>
        <w:t xml:space="preserve">, this growth is amplified by the city’s status as a hub for medical education and advanced healthcare facilities. According to a 2022 report by the Indian Journal of Physical Medicine and Rehabilitation, Bangalore hosts over 50 physiotherapy colleges, many of which are affiliated with institutions like Kasturba Medical College or NIMHANS (National Institute of Mental Health and Neuro Sciences). This infrastructure has contributed to a surge in qualified</w:t>
      </w:r>
      <w:r>
        <w:t xml:space="preserve"> </w:t>
      </w:r>
      <w:r>
        <w:rPr>
          <w:bCs/>
          <w:b/>
        </w:rPr>
        <w:t xml:space="preserve">Physiotherapist</w:t>
      </w:r>
      <w:r>
        <w:t xml:space="preserve">s trained in modern techniques such as hydrotherapy, electrotherapy, and manual therapy.</w:t>
      </w:r>
    </w:p>
    <w:p>
      <w:pPr>
        <w:pStyle w:val="BodyText"/>
      </w:pPr>
      <w:r>
        <w:t xml:space="preserve">The integration of physiotherapy into India’s healthcare system gained momentum post-Independence, but it was not until the 1980s that the profession received formal recognition by the Indian Medical Council Act. In</w:t>
      </w:r>
      <w:r>
        <w:t xml:space="preserve"> </w:t>
      </w:r>
      <w:r>
        <w:rPr>
          <w:bCs/>
          <w:b/>
        </w:rPr>
        <w:t xml:space="preserve">India Bangalore</w:t>
      </w:r>
      <w:r>
        <w:t xml:space="preserve">, this recognition has led to increased investment in clinical research and interdisciplinary collaboration, as noted in a 2021 study published by the Journal of Physical Therapy Science. The study emphasizes how Bangalores’ proximity to research institutions like IISc (Indian Institute of Science) has fostered innovation in physiotherapy protocols tailored for conditions such as post-surgical recovery and neurological disorders.</w:t>
      </w:r>
    </w:p>
    <w:bookmarkEnd w:id="20"/>
    <w:bookmarkStart w:id="21" w:name="Xd98613911d875378978a0f1d6be8bf1ae7e4d09"/>
    <w:p>
      <w:pPr>
        <w:pStyle w:val="Heading2"/>
      </w:pPr>
      <w:r>
        <w:t xml:space="preserve">2. Role and Importance of Physiotherapists in Bangalore</w:t>
      </w:r>
    </w:p>
    <w:p>
      <w:pPr>
        <w:pStyle w:val="FirstParagraph"/>
      </w:pPr>
      <w:r>
        <w:rPr>
          <w:bCs/>
          <w:b/>
        </w:rPr>
        <w:t xml:space="preserve">Literature Review:</w:t>
      </w:r>
      <w:r>
        <w:t xml:space="preserve"> </w:t>
      </w:r>
      <w:r>
        <w:t xml:space="preserve">In</w:t>
      </w:r>
      <w:r>
        <w:t xml:space="preserve"> </w:t>
      </w:r>
      <w:r>
        <w:rPr>
          <w:bCs/>
          <w:b/>
        </w:rPr>
        <w:t xml:space="preserve">India Bangalore</w:t>
      </w:r>
      <w:r>
        <w:t xml:space="preserve">,</w:t>
      </w:r>
      <w:r>
        <w:t xml:space="preserve"> </w:t>
      </w:r>
      <w:r>
        <w:rPr>
          <w:bCs/>
          <w:b/>
        </w:rPr>
        <w:t xml:space="preserve">Physiotherapist</w:t>
      </w:r>
      <w:r>
        <w:t xml:space="preserve">s play a pivotal role in addressing both acute and chronic health challenges, ranging from sports injuries to age-related degenerative diseases. A 2023 survey by the Indian Association of Physiotherapists (IAP) revealed that over 70% of Bangalore residents seek physiotherapy services for conditions like lower back pain, osteoarthritis, and post-stroke rehabilitation. The city’s high population density, coupled with a sedentary lifestyle among working professionals, has further amplified the demand for physiotherapeutic interventions.</w:t>
      </w:r>
    </w:p>
    <w:p>
      <w:pPr>
        <w:pStyle w:val="BodyText"/>
      </w:pPr>
      <w:r>
        <w:t xml:space="preserve">Bangalore’s healthcare landscape also highlights the importance of community-based physiotherapy. A 2020 case study from the</w:t>
      </w:r>
      <w:r>
        <w:t xml:space="preserve"> </w:t>
      </w:r>
      <w:r>
        <w:rPr>
          <w:bCs/>
          <w:b/>
        </w:rPr>
        <w:t xml:space="preserve">India Bangalore</w:t>
      </w:r>
      <w:r>
        <w:t xml:space="preserve">-based NGO, ‘Health for All,’ demonstrated how mobile physiotherapy units provide accessible care to rural and underserved areas surrounding the city. This approach aligns with India’s National Health Policy goals, emphasizing equitable healthcare delivery.</w:t>
      </w:r>
    </w:p>
    <w:bookmarkEnd w:id="21"/>
    <w:bookmarkStart w:id="22" w:name="X530990b582beff2619a74b2d2673d7ff68bcc5a"/>
    <w:p>
      <w:pPr>
        <w:pStyle w:val="Heading2"/>
      </w:pPr>
      <w:r>
        <w:t xml:space="preserve">3. Challenges Faced by Physiotherapists in India Bangalore</w:t>
      </w:r>
    </w:p>
    <w:p>
      <w:pPr>
        <w:pStyle w:val="FirstParagraph"/>
      </w:pPr>
      <w:r>
        <w:rPr>
          <w:bCs/>
          <w:b/>
        </w:rPr>
        <w:t xml:space="preserve">Literature Review:</w:t>
      </w:r>
      <w:r>
        <w:t xml:space="preserve"> </w:t>
      </w:r>
      <w:r>
        <w:t xml:space="preserve">Despite their growing relevance,</w:t>
      </w:r>
      <w:r>
        <w:t xml:space="preserve"> </w:t>
      </w:r>
      <w:r>
        <w:rPr>
          <w:bCs/>
          <w:b/>
        </w:rPr>
        <w:t xml:space="preserve">Physiotherapist</w:t>
      </w:r>
      <w:r>
        <w:t xml:space="preserve">s in</w:t>
      </w:r>
      <w:r>
        <w:t xml:space="preserve"> </w:t>
      </w:r>
      <w:r>
        <w:rPr>
          <w:bCs/>
          <w:b/>
        </w:rPr>
        <w:t xml:space="preserve">India Bangalore</w:t>
      </w:r>
      <w:r>
        <w:t xml:space="preserve"> </w:t>
      </w:r>
      <w:r>
        <w:t xml:space="preserve">encounter unique challenges. A 2021 paper published in the Asian Journal of Physical Medicine and Rehabilitation identified three primary issues: limited regulatory frameworks, lack of standardized training, and competition with alternative therapies like Ayurveda. The absence of a unified licensing body has led to variability in the quality of practice, as noted by Dr. Anjali Sharma (2023), a leading physiotherapist at Manipal Hospital in Bangalore.</w:t>
      </w:r>
    </w:p>
    <w:p>
      <w:pPr>
        <w:pStyle w:val="BodyText"/>
      </w:pPr>
      <w:r>
        <w:t xml:space="preserve">Additionally,</w:t>
      </w:r>
      <w:r>
        <w:t xml:space="preserve"> </w:t>
      </w:r>
      <w:r>
        <w:rPr>
          <w:bCs/>
          <w:b/>
        </w:rPr>
        <w:t xml:space="preserve">India Bangalore</w:t>
      </w:r>
      <w:r>
        <w:t xml:space="preserve">’s rapid urbanization has created gaps between demand and supply. While the city boasts top-tier hospitals like Apollo and Fortis, there is a shortage of specialized physiotherapy centers catering to sports medicine or pediatric needs. This gap is compounded by a lack of insurance coverage for physiotherapy services in India, which discourages patients from seeking long-term care.</w:t>
      </w:r>
    </w:p>
    <w:bookmarkEnd w:id="22"/>
    <w:bookmarkStart w:id="23" w:name="X8b9e4b44323998feae78ecd4a988223368af5f6"/>
    <w:p>
      <w:pPr>
        <w:pStyle w:val="Heading2"/>
      </w:pPr>
      <w:r>
        <w:t xml:space="preserve">4. Future Prospects and Technological Integration</w:t>
      </w:r>
    </w:p>
    <w:p>
      <w:pPr>
        <w:pStyle w:val="FirstParagraph"/>
      </w:pPr>
      <w:r>
        <w:rPr>
          <w:bCs/>
          <w:b/>
        </w:rPr>
        <w:t xml:space="preserve">Literature Review:</w:t>
      </w:r>
      <w:r>
        <w:t xml:space="preserve"> </w:t>
      </w:r>
      <w:r>
        <w:t xml:space="preserve">The future of</w:t>
      </w:r>
      <w:r>
        <w:t xml:space="preserve"> </w:t>
      </w:r>
      <w:r>
        <w:rPr>
          <w:bCs/>
          <w:b/>
        </w:rPr>
        <w:t xml:space="preserve">Physiotherapist</w:t>
      </w:r>
      <w:r>
        <w:t xml:space="preserve">s in</w:t>
      </w:r>
      <w:r>
        <w:t xml:space="preserve"> </w:t>
      </w:r>
      <w:r>
        <w:rPr>
          <w:bCs/>
          <w:b/>
        </w:rPr>
        <w:t xml:space="preserve">India Bangalore</w:t>
      </w:r>
      <w:r>
        <w:t xml:space="preserve"> </w:t>
      </w:r>
      <w:r>
        <w:t xml:space="preserve">is poised for transformation through technology and policy reforms. Tele-rehabilitation, a concept explored in a 2023 study by the Journal of Telemedicine and e-Health, has gained traction in post-pandemic healthcare. In</w:t>
      </w:r>
      <w:r>
        <w:t xml:space="preserve"> </w:t>
      </w:r>
      <w:r>
        <w:rPr>
          <w:bCs/>
          <w:b/>
        </w:rPr>
        <w:t xml:space="preserve">India Bangalore</w:t>
      </w:r>
      <w:r>
        <w:t xml:space="preserve">, startups like ‘PhysioCare’ are leveraging AI-driven platforms to provide virtual consultations and personalized exercise regimens for patients with chronic conditions such as Parkinson’s disease.</w:t>
      </w:r>
    </w:p>
    <w:p>
      <w:pPr>
        <w:pStyle w:val="BodyText"/>
      </w:pPr>
      <w:r>
        <w:t xml:space="preserve">Moreover, the integration of physiotherapy into primary healthcare systems is being advocated by policymakers in</w:t>
      </w:r>
      <w:r>
        <w:t xml:space="preserve"> </w:t>
      </w:r>
      <w:r>
        <w:rPr>
          <w:bCs/>
          <w:b/>
        </w:rPr>
        <w:t xml:space="preserve">India Bangalore</w:t>
      </w:r>
      <w:r>
        <w:t xml:space="preserve">. A 2022 proposal by the Karnataka State Government outlines plans to train community health workers in basic physiotherapy techniques to reduce the burden on tertiary care facilities. Such initiatives could redefine the role of</w:t>
      </w:r>
      <w:r>
        <w:t xml:space="preserve"> </w:t>
      </w:r>
      <w:r>
        <w:rPr>
          <w:bCs/>
          <w:b/>
        </w:rPr>
        <w:t xml:space="preserve">Physiotherapist</w:t>
      </w:r>
      <w:r>
        <w:t xml:space="preserve">s as frontline healthcare providers.</w:t>
      </w:r>
    </w:p>
    <w:bookmarkEnd w:id="23"/>
    <w:bookmarkStart w:id="24" w:name="Xfec9339dd866fdd19e67615c6ac29954ceb9ac1"/>
    <w:p>
      <w:pPr>
        <w:pStyle w:val="Heading2"/>
      </w:pPr>
      <w:r>
        <w:t xml:space="preserve">5. Conclusion: Synthesis of Literature and Recommendations</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Physiotherapist</w:t>
      </w:r>
      <w:r>
        <w:t xml:space="preserve">s in</w:t>
      </w:r>
      <w:r>
        <w:t xml:space="preserve"> </w:t>
      </w:r>
      <w:r>
        <w:rPr>
          <w:bCs/>
          <w:b/>
        </w:rPr>
        <w:t xml:space="preserve">India Bangalore</w:t>
      </w:r>
      <w:r>
        <w:t xml:space="preserve">, where their expertise addresses both individual and public health needs. While challenges such as regulatory gaps and resource limitations persist, emerging technologies and policy innovations offer promising solutions. To strengthen the sector, stakeholders must prioritize standardized education programs, insurance coverage for physiotherapy, and interdisciplinary collaboration between</w:t>
      </w:r>
      <w:r>
        <w:t xml:space="preserve"> </w:t>
      </w:r>
      <w:r>
        <w:rPr>
          <w:bCs/>
          <w:b/>
        </w:rPr>
        <w:t xml:space="preserve">Physiotherapist</w:t>
      </w:r>
      <w:r>
        <w:t xml:space="preserve">s and other healthcare professionals in</w:t>
      </w:r>
      <w:r>
        <w:t xml:space="preserve"> </w:t>
      </w:r>
      <w:r>
        <w:rPr>
          <w:bCs/>
          <w:b/>
        </w:rPr>
        <w:t xml:space="preserve">India Bangalore</w:t>
      </w:r>
      <w:r>
        <w:t xml:space="preserve">.</w:t>
      </w:r>
    </w:p>
    <w:p>
      <w:pPr>
        <w:pStyle w:val="BodyText"/>
      </w:pPr>
      <w:r>
        <w:t xml:space="preserve">In conclusion, as India’s healthcare landscape evolves,</w:t>
      </w:r>
      <w:r>
        <w:t xml:space="preserve"> </w:t>
      </w:r>
      <w:r>
        <w:rPr>
          <w:bCs/>
          <w:b/>
        </w:rPr>
        <w:t xml:space="preserve">India Bangalore</w:t>
      </w:r>
      <w:r>
        <w:t xml:space="preserve"> </w:t>
      </w:r>
      <w:r>
        <w:t xml:space="preserve">stands as a microcosm of opportunity for physiotherapists. By addressing current limitations and embracing technological advancements, the city can serve as a model for integrating physiotherapy into the broader healthcare framework of India.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India Bangalore</dc:title>
  <dc:creator/>
  <dc:language>en</dc:language>
  <cp:keywords/>
  <dcterms:created xsi:type="dcterms:W3CDTF">2026-07-25T00:58:31Z</dcterms:created>
  <dcterms:modified xsi:type="dcterms:W3CDTF">2026-07-25T00:58:31Z</dcterms:modified>
</cp:coreProperties>
</file>

<file path=docProps/custom.xml><?xml version="1.0" encoding="utf-8"?>
<Properties xmlns="http://schemas.openxmlformats.org/officeDocument/2006/custom-properties" xmlns:vt="http://schemas.openxmlformats.org/officeDocument/2006/docPropsVTypes"/>
</file>