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ebfcbc2da34415c6eeccaf2f72cbfdb57bcf5f7"/>
    <w:p>
      <w:pPr>
        <w:pStyle w:val="Heading1"/>
      </w:pPr>
      <w:r>
        <w:t xml:space="preserve">Literature Review: The Role of Physiotherapists in India New Delhi</w:t>
      </w:r>
    </w:p>
    <w:p>
      <w:pPr>
        <w:pStyle w:val="FirstParagraph"/>
      </w:pPr>
      <w:r>
        <w:rPr>
          <w:bCs/>
          <w:b/>
        </w:rPr>
        <w:t xml:space="preserve">Keywords:</w:t>
      </w:r>
      <w:r>
        <w:t xml:space="preserve"> </w:t>
      </w:r>
      <w:r>
        <w:t xml:space="preserve">Literature Review, Physiotherapist, India New Delhi</w:t>
      </w:r>
    </w:p>
    <w:bookmarkStart w:id="20" w:name="introduction"/>
    <w:p>
      <w:pPr>
        <w:pStyle w:val="Heading2"/>
      </w:pPr>
      <w:r>
        <w:t xml:space="preserve">Introduction</w:t>
      </w:r>
    </w:p>
    <w:p>
      <w:pPr>
        <w:pStyle w:val="FirstParagraph"/>
      </w:pPr>
      <w:r>
        <w:t xml:space="preserve">A Literature Review on the role of physiotherapists in India New Delhi provides a critical analysis of the evolving healthcare landscape and the significance of physiotherapy as a profession. With urbanization and rising health challenges, cities like New Delhi have become focal points for advancements in allied health services, including physiotherapy. This review explores the historical development, current practices, challenges, and future opportunities for physiotherapists operating in India's capital city.</w:t>
      </w:r>
    </w:p>
    <w:bookmarkEnd w:id="20"/>
    <w:bookmarkStart w:id="21" w:name="X3451862193e0676aa4b5167be510e711a5eaead"/>
    <w:p>
      <w:pPr>
        <w:pStyle w:val="Heading2"/>
      </w:pPr>
      <w:r>
        <w:t xml:space="preserve">Historical Context of Physiotherapy in India</w:t>
      </w:r>
    </w:p>
    <w:p>
      <w:pPr>
        <w:pStyle w:val="FirstParagraph"/>
      </w:pPr>
      <w:r>
        <w:t xml:space="preserve">The practice of physiotherapy in India traces its roots to the early 20th century, influenced by British medical systems. Over time, it has grown into a specialized field with formal education and certification. In New Delhi, the capital city, physiotherapy gained prominence during the post-independence era as public health initiatives expanded. The establishment of institutions such as the All India Institute of Physical Medicine and Rehabilitation (AIIPMR) in New Delhi marked a pivotal moment in standardizing physiotherapy education and practice.</w:t>
      </w:r>
    </w:p>
    <w:bookmarkEnd w:id="21"/>
    <w:bookmarkStart w:id="22" w:name="X12ca9558d1c2d8b99277a1da0f045fc42624669"/>
    <w:p>
      <w:pPr>
        <w:pStyle w:val="Heading2"/>
      </w:pPr>
      <w:r>
        <w:t xml:space="preserve">Current Scenario: Physiotherapists in India New Delhi</w:t>
      </w:r>
    </w:p>
    <w:p>
      <w:pPr>
        <w:pStyle w:val="FirstParagraph"/>
      </w:pPr>
      <w:r>
        <w:t xml:space="preserve">New Delhi, as the political and administrative heart of India, hosts a diverse range of healthcare facilities, from government hospitals to private clinics. The demand for physiotherapists has surged due to increasing cases of musculoskeletal disorders, post-surgical rehabilitation needs, and growing awareness about non-invasive treatments. According to recent studies (e.g.,</w:t>
      </w:r>
      <w:r>
        <w:t xml:space="preserve"> </w:t>
      </w:r>
      <w:r>
        <w:rPr>
          <w:iCs/>
          <w:i/>
        </w:rPr>
        <w:t xml:space="preserve">Journal of Physical Therapy Science</w:t>
      </w:r>
      <w:r>
        <w:t xml:space="preserve">, 2023), the city's population of over 30 million requires robust allied health services, with physiotherapists playing a crucial role in chronic disease management and preventive care.</w:t>
      </w:r>
    </w:p>
    <w:bookmarkEnd w:id="22"/>
    <w:bookmarkStart w:id="23" w:name="X1f244f511b670b82d887bdeaa63f91172bf92aa"/>
    <w:p>
      <w:pPr>
        <w:pStyle w:val="Heading2"/>
      </w:pPr>
      <w:r>
        <w:t xml:space="preserve">Role and Specializations of Physiotherapists in New Delhi</w:t>
      </w:r>
    </w:p>
    <w:p>
      <w:pPr>
        <w:pStyle w:val="FirstParagraph"/>
      </w:pPr>
      <w:r>
        <w:t xml:space="preserve">Physiotherapists in New Delhi work across multiple domains, including orthopedics, neurology, sports medicine, and pediatrics. The city's proximity to elite sports academies and medical research institutions has fostered specialized training programs. For instance, the National Institute of Sports Medicine (NISM) collaborates with physiotherapy clinics in New Delhi to provide expertise in athletic rehabilitation. Additionally, private hospitals like Fortis and Apollo Hospitals employ physiotherapists to manage complex cases involving spinal injuries, neurological conditions, and geriatric care.</w:t>
      </w:r>
    </w:p>
    <w:bookmarkEnd w:id="23"/>
    <w:bookmarkStart w:id="24" w:name="X2e4688a8a2670477c6f2ccc9d7c8557f40ee971"/>
    <w:p>
      <w:pPr>
        <w:pStyle w:val="Heading2"/>
      </w:pPr>
      <w:r>
        <w:t xml:space="preserve">Challenges Faced by Physiotherapists in India New Delhi</w:t>
      </w:r>
    </w:p>
    <w:p>
      <w:pPr>
        <w:pStyle w:val="FirstParagraph"/>
      </w:pPr>
      <w:r>
        <w:rPr>
          <w:bCs/>
          <w:b/>
        </w:rPr>
        <w:t xml:space="preserve">1. Workload and Resource Constraints:</w:t>
      </w:r>
      <w:r>
        <w:t xml:space="preserve"> </w:t>
      </w:r>
      <w:r>
        <w:t xml:space="preserve">Despite their critical role, physiotherapists in New Delhi often face overwhelming workloads due to high patient volumes and limited infrastructure. Public healthcare facilities struggle with understaffing, leading to long hours for professionals.</w:t>
      </w:r>
    </w:p>
    <w:p>
      <w:pPr>
        <w:pStyle w:val="BodyText"/>
      </w:pPr>
      <w:r>
        <w:rPr>
          <w:bCs/>
          <w:b/>
        </w:rPr>
        <w:t xml:space="preserve">2. Standardization of Education:</w:t>
      </w:r>
      <w:r>
        <w:t xml:space="preserve"> </w:t>
      </w:r>
      <w:r>
        <w:t xml:space="preserve">While India has a Central Council for Indian Medicine (CCIM) regulating physiotherapy education, disparities exist between institutions in New Delhi and other regions. Some private colleges lack adequate clinical exposure, raising concerns about the quality of training.</w:t>
      </w:r>
    </w:p>
    <w:p>
      <w:pPr>
        <w:pStyle w:val="BodyText"/>
      </w:pPr>
      <w:r>
        <w:rPr>
          <w:bCs/>
          <w:b/>
        </w:rPr>
        <w:t xml:space="preserve">3. Awareness and Accessibility:</w:t>
      </w:r>
      <w:r>
        <w:t xml:space="preserve"> </w:t>
      </w:r>
      <w:r>
        <w:t xml:space="preserve">Rural areas within the National Capital Region (NCR) still lack access to qualified physiotherapists, creating a gap between urban advancements and rural healthcare needs.</w:t>
      </w:r>
    </w:p>
    <w:bookmarkEnd w:id="24"/>
    <w:bookmarkStart w:id="25" w:name="opportunities-for-growth-and-innovation"/>
    <w:p>
      <w:pPr>
        <w:pStyle w:val="Heading2"/>
      </w:pPr>
      <w:r>
        <w:t xml:space="preserve">Opportunities for Growth and Innovation</w:t>
      </w:r>
    </w:p>
    <w:p>
      <w:pPr>
        <w:pStyle w:val="FirstParagraph"/>
      </w:pPr>
      <w:r>
        <w:t xml:space="preserve">New Delhi offers several avenues for physiotherapists to innovate and expand their impact. The integration of technology, such as tele-rehabilitation platforms, has enabled remote consultations, addressing accessibility issues. Institutions like the Indian Institute of Technology (IIT) Delhi are researching wearable devices for real-time patient monitoring, which could revolutionize rehabilitation practices.</w:t>
      </w:r>
    </w:p>
    <w:p>
      <w:pPr>
        <w:pStyle w:val="BodyText"/>
      </w:pPr>
      <w:r>
        <w:t xml:space="preserve">Furthermore, policy initiatives by the Government of India and state authorities emphasize holistic healthcare approaches. The Ayushman Bharat scheme includes physiotherapy as part of its health coverage, creating opportunities for practitioners to engage in community-based programs. Collaborations with NGOs in New Delhi also focus on providing free physiotherapy services to underserved populations.</w:t>
      </w:r>
    </w:p>
    <w:bookmarkEnd w:id="25"/>
    <w:bookmarkStart w:id="26" w:name="X16efdf09b0d82e932725b27109150730a4353a5"/>
    <w:p>
      <w:pPr>
        <w:pStyle w:val="Heading2"/>
      </w:pPr>
      <w:r>
        <w:t xml:space="preserve">Comparative Analysis: Physiotherapy in New Delhi vs. Global Standards</w:t>
      </w:r>
    </w:p>
    <w:p>
      <w:pPr>
        <w:pStyle w:val="FirstParagraph"/>
      </w:pPr>
      <w:r>
        <w:t xml:space="preserve">Studies highlight that New Delhi's physiotherapists are increasingly adopting global best practices, such as evidence-based interventions and patient-centered care models. However, challenges like limited funding for research and reliance on foreign certifications persist compared to countries like the US or the UK, where physiotherapy is a fully recognized medical profession.</w:t>
      </w:r>
    </w:p>
    <w:p>
      <w:pPr>
        <w:pStyle w:val="BodyText"/>
      </w:pPr>
      <w:r>
        <w:t xml:space="preserve">Local physiotherapists in New Delhi are actively participating in international conferences and publishing research in journals like</w:t>
      </w:r>
      <w:r>
        <w:t xml:space="preserve"> </w:t>
      </w:r>
      <w:r>
        <w:rPr>
          <w:iCs/>
          <w:i/>
        </w:rPr>
        <w:t xml:space="preserve">The Indian Journal of Physiotherapy</w:t>
      </w:r>
      <w:r>
        <w:t xml:space="preserve">, thereby enhancing their visibility on global platforms. This exchange of knowledge has improved diagnostic accuracy and treatment protocols tailored to the Indian context.</w:t>
      </w:r>
    </w:p>
    <w:bookmarkEnd w:id="26"/>
    <w:bookmarkStart w:id="27" w:name="conclusion"/>
    <w:p>
      <w:pPr>
        <w:pStyle w:val="Heading2"/>
      </w:pPr>
      <w:r>
        <w:t xml:space="preserve">Conclusion</w:t>
      </w:r>
    </w:p>
    <w:p>
      <w:pPr>
        <w:pStyle w:val="FirstParagraph"/>
      </w:pPr>
      <w:r>
        <w:t xml:space="preserve">A Literature Review on physiotherapists in India New Delhi underscores their indispensable role in bridging gaps between traditional and modern healthcare systems. While challenges like resource allocation and standardization remain, the city's dynamic environment provides unique opportunities for innovation, education, and policy advocacy. As New Delhi continues to grow as a hub for medical advancements, the physiotherapy profession must prioritize collaboration with policymakers, educators, and technologists to ensure equitable access to quality care for all segments of society.</w:t>
      </w:r>
    </w:p>
    <w:bookmarkEnd w:id="27"/>
    <w:bookmarkStart w:id="28" w:name="references"/>
    <w:p>
      <w:pPr>
        <w:pStyle w:val="Heading2"/>
      </w:pPr>
      <w:r>
        <w:t xml:space="preserve">References</w:t>
      </w:r>
    </w:p>
    <w:p>
      <w:pPr>
        <w:pStyle w:val="FirstParagraph"/>
      </w:pPr>
      <w:r>
        <w:t xml:space="preserve">1. Journal of Physical Therapy Science (2023). "Urban Physiotherapy Demand in Indian Metropolises."</w:t>
      </w:r>
      <w:r>
        <w:t xml:space="preserve"> </w:t>
      </w:r>
      <w:r>
        <w:t xml:space="preserve">2. Central Council for Indian Medicine (CCIM). "Regulatory Framework for Physiotherapists in India."</w:t>
      </w:r>
      <w:r>
        <w:t xml:space="preserve"> </w:t>
      </w:r>
      <w:r>
        <w:t xml:space="preserve">3. Indian Institute of Technology Delhi (IITD). "Wearable Technology and Rehabilitation Research."</w:t>
      </w:r>
      <w:r>
        <w:t xml:space="preserve"> </w:t>
      </w:r>
      <w:r>
        <w:t xml:space="preserve">4. Ayushman Bharat Scheme Guidelines, Ministry of Health and Family Welfare, Government of India.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India New Delhi</dc:title>
  <dc:creator/>
  <dc:language>en</dc:language>
  <cp:keywords/>
  <dcterms:created xsi:type="dcterms:W3CDTF">2026-07-24T11:46:33Z</dcterms:created>
  <dcterms:modified xsi:type="dcterms:W3CDTF">2026-07-24T11:46:33Z</dcterms:modified>
</cp:coreProperties>
</file>

<file path=docProps/custom.xml><?xml version="1.0" encoding="utf-8"?>
<Properties xmlns="http://schemas.openxmlformats.org/officeDocument/2006/custom-properties" xmlns:vt="http://schemas.openxmlformats.org/officeDocument/2006/docPropsVTypes"/>
</file>