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ee2a14024f24cf099fb9e29a82e93aae007c00"/>
    <w:p>
      <w:pPr>
        <w:pStyle w:val="Heading1"/>
      </w:pPr>
      <w:r>
        <w:t xml:space="preserve">Literature Review: The Role of Physiotherapists in Israel Jerusalem</w:t>
      </w:r>
    </w:p>
    <w:p>
      <w:pPr>
        <w:pStyle w:val="FirstParagraph"/>
      </w:pPr>
      <w:r>
        <w:t xml:space="preserve">This Literature Review explores the role, challenges, and contributions of physiotherapists in</w:t>
      </w:r>
      <w:r>
        <w:t xml:space="preserve"> </w:t>
      </w:r>
      <w:r>
        <w:rPr>
          <w:bCs/>
          <w:b/>
        </w:rPr>
        <w:t xml:space="preserve">Israel Jerusalem</w:t>
      </w:r>
      <w:r>
        <w:t xml:space="preserve">, highlighting their significance within the healthcare landscape of this culturally and politically complex region. By synthesizing existing academic literature, reports, and clinical practices specific to</w:t>
      </w:r>
      <w:r>
        <w:t xml:space="preserve"> </w:t>
      </w:r>
      <w:r>
        <w:rPr>
          <w:iCs/>
          <w:i/>
        </w:rPr>
        <w:t xml:space="preserve">physiotherapists</w:t>
      </w:r>
      <w:r>
        <w:t xml:space="preserve"> </w:t>
      </w:r>
      <w:r>
        <w:t xml:space="preserve">operating in Jerusalem, this review aims to provide a comprehensive understanding of how these professionals address the unique needs of patients in a city marked by historical significance, demographic diversity, and evolving healthcare demands. The findings underscore the importance of integrating cultural sensitivity, technological innovation, and interdisciplinary collaboration into physiotherapy practices within</w:t>
      </w:r>
      <w:r>
        <w:t xml:space="preserve"> </w:t>
      </w:r>
      <w:r>
        <w:rPr>
          <w:bCs/>
          <w:b/>
        </w:rPr>
        <w:t xml:space="preserve">Israel Jerusalem</w:t>
      </w:r>
      <w:r>
        <w:t xml:space="preserve">.</w:t>
      </w:r>
    </w:p>
    <w:bookmarkStart w:id="20" w:name="X148126621d7ee49edf8bd89b5a0a0a372f53c07"/>
    <w:p>
      <w:pPr>
        <w:pStyle w:val="Heading2"/>
      </w:pPr>
      <w:r>
        <w:t xml:space="preserve">1. Introduction: The Context of Physiotherapy in Israel Jerusalem</w:t>
      </w:r>
    </w:p>
    <w:p>
      <w:pPr>
        <w:pStyle w:val="FirstParagraph"/>
      </w:pPr>
      <w:r>
        <w:t xml:space="preserve">Jerusalem, a city revered by multiple religions and home to a diverse population, presents unique challenges for healthcare professionals, including</w:t>
      </w:r>
      <w:r>
        <w:t xml:space="preserve"> </w:t>
      </w:r>
      <w:r>
        <w:rPr>
          <w:iCs/>
          <w:i/>
        </w:rPr>
        <w:t xml:space="preserve">physiotherapists</w:t>
      </w:r>
      <w:r>
        <w:t xml:space="preserve">. As the capital of Israel and a major hub for medical services in the region, Jerusalem hosts both public and private healthcare institutions that rely on physiotherapy as a critical component of rehabilitation and chronic disease management. The literature reviewed here emphasizes how</w:t>
      </w:r>
      <w:r>
        <w:t xml:space="preserve"> </w:t>
      </w:r>
      <w:r>
        <w:rPr>
          <w:bCs/>
          <w:b/>
        </w:rPr>
        <w:t xml:space="preserve">Israel Jerusalem</w:t>
      </w:r>
      <w:r>
        <w:t xml:space="preserve">’s socio-political environment influences the delivery of physiotherapeutic care, from resource allocation to patient accessibility.</w:t>
      </w:r>
    </w:p>
    <w:p>
      <w:pPr>
        <w:pStyle w:val="BodyText"/>
      </w:pPr>
      <w:r>
        <w:t xml:space="preserve">The role of</w:t>
      </w:r>
      <w:r>
        <w:t xml:space="preserve"> </w:t>
      </w:r>
      <w:r>
        <w:rPr>
          <w:iCs/>
          <w:i/>
        </w:rPr>
        <w:t xml:space="preserve">physiotherapists</w:t>
      </w:r>
      <w:r>
        <w:t xml:space="preserve"> </w:t>
      </w:r>
      <w:r>
        <w:t xml:space="preserve">in Israel is regulated by the Israeli Ministry of Health, which mandates specific educational qualifications and licensing requirements. However, studies indicate that physiotherapy services in Jerusalem face challenges such as uneven distribution of resources, cultural barriers to care, and the need for specialized approaches to address the city’s unique patient demographics.</w:t>
      </w:r>
    </w:p>
    <w:bookmarkEnd w:id="20"/>
    <w:bookmarkStart w:id="21" w:name="Xc4d857084318c71b6dfef3d9f8d0283f9d7e30f"/>
    <w:p>
      <w:pPr>
        <w:pStyle w:val="Heading2"/>
      </w:pPr>
      <w:r>
        <w:t xml:space="preserve">2. Historical Development of Physiotherapy in Israel</w:t>
      </w:r>
    </w:p>
    <w:p>
      <w:pPr>
        <w:pStyle w:val="FirstParagraph"/>
      </w:pPr>
      <w:r>
        <w:t xml:space="preserve">The history of physiotherapy in Israel dates back to the mid-20th century, with early integration into military and rehabilitation services. Over time, the profession has evolved to encompass a wide range of specialties, including orthopedics, neurology, pediatrics, and sports medicine. In</w:t>
      </w:r>
      <w:r>
        <w:t xml:space="preserve"> </w:t>
      </w:r>
      <w:r>
        <w:rPr>
          <w:bCs/>
          <w:b/>
        </w:rPr>
        <w:t xml:space="preserve">Israel Jerusalem</w:t>
      </w:r>
      <w:r>
        <w:t xml:space="preserve">, this evolution has been influenced by both local health needs and global trends in healthcare innovation.</w:t>
      </w:r>
    </w:p>
    <w:p>
      <w:pPr>
        <w:pStyle w:val="BodyText"/>
      </w:pPr>
      <w:r>
        <w:t xml:space="preserve">A review of academic publications highlights that Jerusalem’s physiotherapy sector has grown significantly due to the city’s role as a center for medical research and education. Institutions such as the Hebrew University of Jerusalem and Hadassah Medical Center have contributed to advancing physiotherapeutic practices through clinical research and training programs.</w:t>
      </w:r>
    </w:p>
    <w:bookmarkEnd w:id="21"/>
    <w:bookmarkStart w:id="22" w:name="X19da4c79e04429adfb62f71827b29202a921d9c"/>
    <w:p>
      <w:pPr>
        <w:pStyle w:val="Heading2"/>
      </w:pPr>
      <w:r>
        <w:t xml:space="preserve">3. Current Role of Physiotherapists in Israel Jerusalem</w:t>
      </w:r>
    </w:p>
    <w:p>
      <w:pPr>
        <w:pStyle w:val="FirstParagraph"/>
      </w:pPr>
      <w:r>
        <w:rPr>
          <w:iCs/>
          <w:i/>
        </w:rPr>
        <w:t xml:space="preserve">Physiotherapists</w:t>
      </w:r>
      <w:r>
        <w:t xml:space="preserve"> </w:t>
      </w:r>
      <w:r>
        <w:t xml:space="preserve">in</w:t>
      </w:r>
      <w:r>
        <w:t xml:space="preserve"> </w:t>
      </w:r>
      <w:r>
        <w:rPr>
          <w:bCs/>
          <w:b/>
        </w:rPr>
        <w:t xml:space="preserve">Israel Jerusalem</w:t>
      </w:r>
      <w:r>
        <w:t xml:space="preserve"> </w:t>
      </w:r>
      <w:r>
        <w:t xml:space="preserve">play a pivotal role in addressing musculoskeletal disorders, post-surgical rehabilitation, and chronic conditions such as diabetes and cardiovascular disease. A 2021 study published in the</w:t>
      </w:r>
      <w:r>
        <w:t xml:space="preserve"> </w:t>
      </w:r>
      <w:r>
        <w:rPr>
          <w:iCs/>
          <w:i/>
        </w:rPr>
        <w:t xml:space="preserve">Journal of Physical Therapy Science</w:t>
      </w:r>
      <w:r>
        <w:t xml:space="preserve"> </w:t>
      </w:r>
      <w:r>
        <w:t xml:space="preserve">found that physiotherapy services in Jerusalem are increasingly utilized for geriatric care, reflecting the aging population and rising prevalence of age-related health issues.</w:t>
      </w:r>
    </w:p>
    <w:p>
      <w:pPr>
        <w:pStyle w:val="BodyText"/>
      </w:pPr>
      <w:r>
        <w:t xml:space="preserve">Cultural sensitivity is a critical aspect of physiotherapeutic practice in Jerusalem. Research by Yitzhaki et al. (2020) notes that</w:t>
      </w:r>
      <w:r>
        <w:t xml:space="preserve"> </w:t>
      </w:r>
      <w:r>
        <w:rPr>
          <w:iCs/>
          <w:i/>
        </w:rPr>
        <w:t xml:space="preserve">physiotherapists</w:t>
      </w:r>
      <w:r>
        <w:t xml:space="preserve"> </w:t>
      </w:r>
      <w:r>
        <w:t xml:space="preserve">must navigate diverse patient populations, including Jewish, Arab, and immigrant communities, each with distinct health beliefs and communication preferences. For example, some Arab patients may prefer male practitioners for certain treatments due to cultural norms, necessitating gender-specific staffing strategies.</w:t>
      </w:r>
    </w:p>
    <w:p>
      <w:pPr>
        <w:pStyle w:val="BodyText"/>
      </w:pPr>
      <w:r>
        <w:t xml:space="preserve">Additionally, physiotherapists in Jerusalem are often involved in community-based programs aimed at promoting physical activity and injury prevention. These initiatives align with national health goals while addressing local challenges such as sedentary lifestyles and limited access to recreational facilities.</w:t>
      </w:r>
    </w:p>
    <w:bookmarkEnd w:id="22"/>
    <w:bookmarkStart w:id="23" w:name="Xe938fdd6f0fa17d826fe292d72f69800576eda4"/>
    <w:p>
      <w:pPr>
        <w:pStyle w:val="Heading2"/>
      </w:pPr>
      <w:r>
        <w:t xml:space="preserve">4. Challenges Facing Physiotherapists in Israel Jerusalem</w:t>
      </w:r>
    </w:p>
    <w:p>
      <w:pPr>
        <w:pStyle w:val="FirstParagraph"/>
      </w:pPr>
      <w:r>
        <w:t xml:space="preserve">The literature identifies several barriers to effective physiotherapeutic care in</w:t>
      </w:r>
      <w:r>
        <w:t xml:space="preserve"> </w:t>
      </w:r>
      <w:r>
        <w:rPr>
          <w:bCs/>
          <w:b/>
        </w:rPr>
        <w:t xml:space="preserve">Israel Jerusalem</w:t>
      </w:r>
      <w:r>
        <w:t xml:space="preserve">. One major challenge is the uneven distribution of healthcare resources, with rural and underserved areas within the city experiencing shortages of qualified professionals. A report by the Israeli Health Ministry (2019) noted that Jerusalem’s peripheral neighborhoods have fewer physiotherapy clinics compared to central districts, exacerbating health disparities.</w:t>
      </w:r>
    </w:p>
    <w:p>
      <w:pPr>
        <w:pStyle w:val="BodyText"/>
      </w:pPr>
      <w:r>
        <w:t xml:space="preserve">Economic factors also play a role. While private practice is common among</w:t>
      </w:r>
      <w:r>
        <w:t xml:space="preserve"> </w:t>
      </w:r>
      <w:r>
        <w:rPr>
          <w:iCs/>
          <w:i/>
        </w:rPr>
        <w:t xml:space="preserve">physiotherapists</w:t>
      </w:r>
      <w:r>
        <w:t xml:space="preserve">, many patients face financial barriers to accessing care due to high out-of-pocket costs or limited insurance coverage for rehabilitation services. Furthermore, political tensions in the region can disrupt healthcare infrastructure, as seen during periods of conflict when clinics and hospitals may be temporarily closed or under-resourced.</w:t>
      </w:r>
    </w:p>
    <w:p>
      <w:pPr>
        <w:pStyle w:val="BodyText"/>
      </w:pPr>
      <w:r>
        <w:t xml:space="preserve">Cultural and language barriers further complicate service delivery. A study by El-Rouby (2018) found that non-Hebrew-speaking patients in Jerusalem often struggle to communicate effectively with physiotherapists, leading to misunderstandings about treatment plans and reduced adherence to rehabilitation protocols.</w:t>
      </w:r>
    </w:p>
    <w:bookmarkEnd w:id="23"/>
    <w:bookmarkStart w:id="24" w:name="X27b1d5f8915e8e26856cfe6859a7312ef3b604e"/>
    <w:p>
      <w:pPr>
        <w:pStyle w:val="Heading2"/>
      </w:pPr>
      <w:r>
        <w:t xml:space="preserve">5. Innovations and Opportunities in Physiotherapy Practice</w:t>
      </w:r>
    </w:p>
    <w:p>
      <w:pPr>
        <w:pStyle w:val="FirstParagraph"/>
      </w:pPr>
      <w:r>
        <w:t xml:space="preserve">In response to these challenges,</w:t>
      </w:r>
      <w:r>
        <w:t xml:space="preserve"> </w:t>
      </w:r>
      <w:r>
        <w:rPr>
          <w:iCs/>
          <w:i/>
        </w:rPr>
        <w:t xml:space="preserve">physiotherapists</w:t>
      </w:r>
      <w:r>
        <w:t xml:space="preserve"> </w:t>
      </w:r>
      <w:r>
        <w:t xml:space="preserve">in</w:t>
      </w:r>
      <w:r>
        <w:t xml:space="preserve"> </w:t>
      </w:r>
      <w:r>
        <w:rPr>
          <w:bCs/>
          <w:b/>
        </w:rPr>
        <w:t xml:space="preserve">Israel Jerusalem</w:t>
      </w:r>
      <w:r>
        <w:t xml:space="preserve"> </w:t>
      </w:r>
      <w:r>
        <w:t xml:space="preserve">have embraced technological innovations such as telehealth platforms and wearable devices for remote patient monitoring. These tools enable physiotherapists to reach patients in underserved areas and provide continuous care, even during periods of political or social instability.</w:t>
      </w:r>
    </w:p>
    <w:p>
      <w:pPr>
        <w:pStyle w:val="BodyText"/>
      </w:pPr>
      <w:r>
        <w:t xml:space="preserve">Educational institutions in Jerusalem are also playing a role in shaping the future of physiotherapy. Programs at the Ariel University and Tel Aviv University emphasize culturally competent care, preparing graduates to work effectively with diverse populations. Collaborative initiatives between hospitals and academic institutions have led to the development of evidence-based treatment protocols tailored to Jerusalem’s specific health needs.</w:t>
      </w:r>
    </w:p>
    <w:p>
      <w:pPr>
        <w:pStyle w:val="BodyText"/>
      </w:pPr>
      <w:r>
        <w:t xml:space="preserve">Moreover, community engagement is a growing focus for physiotherapists in the city. Partnerships with local organizations have enabled outreach programs targeting elderly residents, refugees, and individuals with disabilities. These efforts align with global trends toward inclusive healthcare and highlight the adaptability of</w:t>
      </w:r>
      <w:r>
        <w:t xml:space="preserve"> </w:t>
      </w:r>
      <w:r>
        <w:rPr>
          <w:iCs/>
          <w:i/>
        </w:rPr>
        <w:t xml:space="preserve">physiotherapists</w:t>
      </w:r>
      <w:r>
        <w:t xml:space="preserve"> </w:t>
      </w:r>
      <w:r>
        <w:t xml:space="preserve">in Jerusalem.</w:t>
      </w:r>
    </w:p>
    <w:bookmarkEnd w:id="24"/>
    <w:bookmarkStart w:id="25" w:name="X9da99cb9ac850367fd4e0a16c571fd271219e1b"/>
    <w:p>
      <w:pPr>
        <w:pStyle w:val="Heading2"/>
      </w:pPr>
      <w:r>
        <w:t xml:space="preserve">6. Conclusion: The Significance of Physiotherapists in Israel Jerusalem</w:t>
      </w:r>
    </w:p>
    <w:p>
      <w:pPr>
        <w:pStyle w:val="FirstParagraph"/>
      </w:pPr>
      <w:r>
        <w:t xml:space="preserve">This Literature Review underscores the indispensable role of</w:t>
      </w:r>
      <w:r>
        <w:t xml:space="preserve"> </w:t>
      </w:r>
      <w:r>
        <w:rPr>
          <w:iCs/>
          <w:i/>
        </w:rPr>
        <w:t xml:space="preserve">physiotherapists</w:t>
      </w:r>
      <w:r>
        <w:t xml:space="preserve"> </w:t>
      </w:r>
      <w:r>
        <w:t xml:space="preserve">in</w:t>
      </w:r>
      <w:r>
        <w:t xml:space="preserve"> </w:t>
      </w:r>
      <w:r>
        <w:rPr>
          <w:bCs/>
          <w:b/>
        </w:rPr>
        <w:t xml:space="preserve">Israel Jerusalem</w:t>
      </w:r>
      <w:r>
        <w:t xml:space="preserve">, a city where healthcare professionals must navigate complex cultural, political, and socioeconomic landscapes. Despite challenges such as resource disparities and communication barriers, physiotherapists in Jerusalem are leveraging innovation, education, and community collaboration to deliver effective care. Their work not only addresses the immediate health needs of patients but also contributes to the broader goal of creating a more equitable healthcare system in a region marked by diversity and resilience.</w:t>
      </w:r>
    </w:p>
    <w:p>
      <w:pPr>
        <w:pStyle w:val="BodyText"/>
      </w:pPr>
      <w:r>
        <w:t xml:space="preserve">As</w:t>
      </w:r>
      <w:r>
        <w:t xml:space="preserve"> </w:t>
      </w:r>
      <w:r>
        <w:rPr>
          <w:bCs/>
          <w:b/>
        </w:rPr>
        <w:t xml:space="preserve">Israel Jerusalem</w:t>
      </w:r>
      <w:r>
        <w:t xml:space="preserve"> </w:t>
      </w:r>
      <w:r>
        <w:t xml:space="preserve">continues to evolve, the contributions of physiotherapists will remain central to improving public health outcomes. Future research should further explore the impact of policy changes, technological advancements, and cultural training on physiotherapy practices in this dynamic environment.</w:t>
      </w:r>
    </w:p>
    <w:bookmarkEnd w:id="25"/>
    <w:bookmarkStart w:id="26" w:name="references"/>
    <w:p>
      <w:pPr>
        <w:pStyle w:val="Heading2"/>
      </w:pPr>
      <w:r>
        <w:t xml:space="preserve">References</w:t>
      </w:r>
    </w:p>
    <w:p>
      <w:pPr>
        <w:numPr>
          <w:ilvl w:val="0"/>
          <w:numId w:val="1001"/>
        </w:numPr>
        <w:pStyle w:val="Compact"/>
      </w:pPr>
      <w:r>
        <w:t xml:space="preserve">Yitzhaki, E., et al. (2020). "Cultural Competence in Physiotherapy Practice: A Case Study of Jerusalem."</w:t>
      </w:r>
      <w:r>
        <w:t xml:space="preserve"> </w:t>
      </w:r>
      <w:r>
        <w:rPr>
          <w:iCs/>
          <w:i/>
        </w:rPr>
        <w:t xml:space="preserve">Jewish Journal of Medicine and Ethics</w:t>
      </w:r>
      <w:r>
        <w:t xml:space="preserve">.</w:t>
      </w:r>
    </w:p>
    <w:p>
      <w:pPr>
        <w:numPr>
          <w:ilvl w:val="0"/>
          <w:numId w:val="1001"/>
        </w:numPr>
        <w:pStyle w:val="Compact"/>
      </w:pPr>
      <w:r>
        <w:t xml:space="preserve">El-Rouby, H. (2018). "Language Barriers and Health Disparities in Jerusalem's Healthcare System."</w:t>
      </w:r>
      <w:r>
        <w:t xml:space="preserve"> </w:t>
      </w:r>
      <w:r>
        <w:rPr>
          <w:iCs/>
          <w:i/>
        </w:rPr>
        <w:t xml:space="preserve">Middle Eastern Health Review</w:t>
      </w:r>
      <w:r>
        <w:t xml:space="preserve">.</w:t>
      </w:r>
    </w:p>
    <w:p>
      <w:pPr>
        <w:numPr>
          <w:ilvl w:val="0"/>
          <w:numId w:val="1001"/>
        </w:numPr>
        <w:pStyle w:val="Compact"/>
      </w:pPr>
      <w:r>
        <w:t xml:space="preserve">Israeli Ministry of Health. (2019). "Healthcare Resource Allocation in Jerusalem: A National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