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0ec9db03a90300a960a802dacb8c28bb00a08a3"/>
    <w:p>
      <w:pPr>
        <w:pStyle w:val="Heading1"/>
      </w:pPr>
      <w:r>
        <w:t xml:space="preserve">Literature Review: The Role of Physiotherapists in Israel Tel Aviv</w:t>
      </w:r>
    </w:p>
    <w:p>
      <w:pPr>
        <w:pStyle w:val="FirstParagraph"/>
      </w:pPr>
      <w:r>
        <w:rPr>
          <w:bCs/>
          <w:b/>
        </w:rPr>
        <w:t xml:space="preserve">Introduction</w:t>
      </w:r>
    </w:p>
    <w:p>
      <w:pPr>
        <w:pStyle w:val="BodyText"/>
      </w:pPr>
      <w:r>
        <w:t xml:space="preserve">This Literature Review examines the evolving role of</w:t>
      </w:r>
      <w:r>
        <w:t xml:space="preserve"> </w:t>
      </w:r>
      <w:r>
        <w:rPr>
          <w:bCs/>
          <w:b/>
        </w:rPr>
        <w:t xml:space="preserve">physiotherapists</w:t>
      </w:r>
      <w:r>
        <w:t xml:space="preserve"> </w:t>
      </w:r>
      <w:r>
        <w:t xml:space="preserve">in</w:t>
      </w:r>
      <w:r>
        <w:t xml:space="preserve"> </w:t>
      </w:r>
      <w:r>
        <w:rPr>
          <w:iCs/>
          <w:i/>
        </w:rPr>
        <w:t xml:space="preserve">Israel Tel Aviv</w:t>
      </w:r>
      <w:r>
        <w:t xml:space="preserve">, a city renowned for its dynamic healthcare landscape and multicultural population. As a global hub for innovation, Tel Aviv has positioned itself as a leader in integrating advanced medical practices with traditional physiotherapy methods. This review synthesizes existing research on the professional standards, challenges, and advancements of</w:t>
      </w:r>
      <w:r>
        <w:t xml:space="preserve"> </w:t>
      </w:r>
      <w:r>
        <w:rPr>
          <w:bCs/>
          <w:b/>
        </w:rPr>
        <w:t xml:space="preserve">physiotherapists</w:t>
      </w:r>
      <w:r>
        <w:t xml:space="preserve"> </w:t>
      </w:r>
      <w:r>
        <w:t xml:space="preserve">operating within this unique urban environment. The focus is on how</w:t>
      </w:r>
      <w:r>
        <w:t xml:space="preserve"> </w:t>
      </w:r>
      <w:r>
        <w:rPr>
          <w:iCs/>
          <w:i/>
        </w:rPr>
        <w:t xml:space="preserve">Tel Aviv</w:t>
      </w:r>
      <w:r>
        <w:t xml:space="preserve">’s healthcare infrastructure, cultural diversity, and technological innovation shape the practice of physiotherapy in Israel.</w:t>
      </w:r>
    </w:p>
    <w:p>
      <w:pPr>
        <w:pStyle w:val="BodyText"/>
      </w:pPr>
      <w:r>
        <w:rPr>
          <w:bCs/>
          <w:b/>
        </w:rPr>
        <w:t xml:space="preserve">Historical Development of Physiotherapy in Israel</w:t>
      </w:r>
    </w:p>
    <w:p>
      <w:pPr>
        <w:pStyle w:val="BodyText"/>
      </w:pPr>
      <w:r>
        <w:t xml:space="preserve">The field of physiotherapy in Israel has evolved significantly since its formalization in the mid-20th century. Initially influenced by Western medical models, Israeli physiotherapists have adapted their practices to align with local needs, including the treatment of musculoskeletal disorders and post-traumatic recovery.</w:t>
      </w:r>
      <w:r>
        <w:t xml:space="preserve"> </w:t>
      </w:r>
      <w:r>
        <w:rPr>
          <w:iCs/>
          <w:i/>
        </w:rPr>
        <w:t xml:space="preserve">Tel Aviv</w:t>
      </w:r>
      <w:r>
        <w:t xml:space="preserve">, as a center for education and healthcare innovation, has played a pivotal role in this development. Institutions such as the Hebrew University’s Faculty of Health Sciences and Tel Aviv University have produced generations of physiotherapists trained in both clinical excellence and interdisciplinary collaboration (Katz &amp; Rabinowitz, 2018). This academic foundation has ensured that</w:t>
      </w:r>
      <w:r>
        <w:t xml:space="preserve"> </w:t>
      </w:r>
      <w:r>
        <w:rPr>
          <w:bCs/>
          <w:b/>
        </w:rPr>
        <w:t xml:space="preserve">physiotherapists</w:t>
      </w:r>
      <w:r>
        <w:t xml:space="preserve"> </w:t>
      </w:r>
      <w:r>
        <w:t xml:space="preserve">in</w:t>
      </w:r>
      <w:r>
        <w:t xml:space="preserve"> </w:t>
      </w:r>
      <w:r>
        <w:rPr>
          <w:iCs/>
          <w:i/>
        </w:rPr>
        <w:t xml:space="preserve">Tel Aviv</w:t>
      </w:r>
      <w:r>
        <w:t xml:space="preserve"> </w:t>
      </w:r>
      <w:r>
        <w:t xml:space="preserve">are equipped to address the city’s diverse patient population, which includes immigrants from over 100 countries.</w:t>
      </w:r>
    </w:p>
    <w:p>
      <w:pPr>
        <w:pStyle w:val="BodyText"/>
      </w:pPr>
      <w:r>
        <w:rPr>
          <w:bCs/>
          <w:b/>
        </w:rPr>
        <w:t xml:space="preserve">Cultural and Demographic Influences on Physiotherapy Practice in Tel Aviv</w:t>
      </w:r>
    </w:p>
    <w:p>
      <w:pPr>
        <w:pStyle w:val="BodyText"/>
      </w:pPr>
      <w:r>
        <w:t xml:space="preserve">The multicultural fabric of</w:t>
      </w:r>
      <w:r>
        <w:t xml:space="preserve"> </w:t>
      </w:r>
      <w:r>
        <w:rPr>
          <w:iCs/>
          <w:i/>
        </w:rPr>
        <w:t xml:space="preserve">Tel Aviv</w:t>
      </w:r>
      <w:r>
        <w:t xml:space="preserve"> </w:t>
      </w:r>
      <w:r>
        <w:t xml:space="preserve">necessitates a culturally sensitive approach to physiotherapy. Studies highlight that</w:t>
      </w:r>
      <w:r>
        <w:t xml:space="preserve"> </w:t>
      </w:r>
      <w:r>
        <w:rPr>
          <w:bCs/>
          <w:b/>
        </w:rPr>
        <w:t xml:space="preserve">physiotherapists</w:t>
      </w:r>
      <w:r>
        <w:t xml:space="preserve"> </w:t>
      </w:r>
      <w:r>
        <w:t xml:space="preserve">in the city must navigate linguistic barriers, differing health beliefs, and varying levels of access to healthcare resources. For instance, research by Zohar et al. (2020) emphasizes the importance of tailoring rehabilitation programs for patients from Arab-Israeli communities, who often prefer traditional healing methods alongside modern physiotherapy techniques. Furthermore, the aging population in</w:t>
      </w:r>
      <w:r>
        <w:t xml:space="preserve"> </w:t>
      </w:r>
      <w:r>
        <w:rPr>
          <w:iCs/>
          <w:i/>
        </w:rPr>
        <w:t xml:space="preserve">Tel Aviv</w:t>
      </w:r>
      <w:r>
        <w:t xml:space="preserve"> </w:t>
      </w:r>
      <w:r>
        <w:t xml:space="preserve">has increased demand for geriatric physiotherapy services, requiring professionals to balance clinical rigor with patient-centered care.</w:t>
      </w:r>
    </w:p>
    <w:p>
      <w:pPr>
        <w:pStyle w:val="BodyText"/>
      </w:pPr>
      <w:r>
        <w:rPr>
          <w:bCs/>
          <w:b/>
        </w:rPr>
        <w:t xml:space="preserve">Challenges Faced by Physiotherapists in Tel Aviv</w:t>
      </w:r>
    </w:p>
    <w:p>
      <w:pPr>
        <w:pStyle w:val="BodyText"/>
      </w:pPr>
      <w:r>
        <w:t xml:space="preserve">Despite its advancements, the profession of</w:t>
      </w:r>
      <w:r>
        <w:t xml:space="preserve"> </w:t>
      </w:r>
      <w:r>
        <w:rPr>
          <w:bCs/>
          <w:b/>
        </w:rPr>
        <w:t xml:space="preserve">physiotherapist</w:t>
      </w:r>
      <w:r>
        <w:t xml:space="preserve"> </w:t>
      </w:r>
      <w:r>
        <w:t xml:space="preserve">in</w:t>
      </w:r>
      <w:r>
        <w:t xml:space="preserve"> </w:t>
      </w:r>
      <w:r>
        <w:rPr>
          <w:iCs/>
          <w:i/>
        </w:rPr>
        <w:t xml:space="preserve">Tel Aviv</w:t>
      </w:r>
      <w:r>
        <w:t xml:space="preserve"> </w:t>
      </w:r>
      <w:r>
        <w:t xml:space="preserve">is not without challenges. One significant issue is the high cost of private physiotherapy services, which limits access for lower-income residents. Additionally,</w:t>
      </w:r>
      <w:r>
        <w:t xml:space="preserve"> </w:t>
      </w:r>
      <w:r>
        <w:rPr>
          <w:iCs/>
          <w:i/>
        </w:rPr>
        <w:t xml:space="preserve">Tel Aviv</w:t>
      </w:r>
      <w:r>
        <w:t xml:space="preserve">-based clinicians often report bureaucratic hurdles related to insurance claims and regulatory compliance with the Israeli Ministry of Health (IMOH). A 2021 survey by the Israel Physiotherapy Association revealed that over 60% of practitioners felt underpaid relative to their workload, citing a lack of standardized reimbursement policies (Israel Physiotherapy Association, 2021).</w:t>
      </w:r>
    </w:p>
    <w:p>
      <w:pPr>
        <w:pStyle w:val="BodyText"/>
      </w:pPr>
      <w:r>
        <w:rPr>
          <w:bCs/>
          <w:b/>
        </w:rPr>
        <w:t xml:space="preserve">Technological Integration in Tel Aviv’s Physiotherapy Sector</w:t>
      </w:r>
    </w:p>
    <w:p>
      <w:pPr>
        <w:pStyle w:val="BodyText"/>
      </w:pPr>
      <w:r>
        <w:rPr>
          <w:iCs/>
          <w:i/>
        </w:rPr>
        <w:t xml:space="preserve">Tel Aviv</w:t>
      </w:r>
      <w:r>
        <w:t xml:space="preserve">’s reputation as a “Silicon Valley of the Middle East” has spurred the integration of cutting-edge technology into physiotherapy. Innovations such as wearable sensors, virtual reality (VR) rehabilitation systems, and AI-driven diagnostic tools are increasingly adopted by</w:t>
      </w:r>
      <w:r>
        <w:t xml:space="preserve"> </w:t>
      </w:r>
      <w:r>
        <w:rPr>
          <w:bCs/>
          <w:b/>
        </w:rPr>
        <w:t xml:space="preserve">physiotherapists</w:t>
      </w:r>
      <w:r>
        <w:t xml:space="preserve"> </w:t>
      </w:r>
      <w:r>
        <w:t xml:space="preserve">in the city. For example, a 2022 study published in the</w:t>
      </w:r>
      <w:r>
        <w:t xml:space="preserve"> </w:t>
      </w:r>
      <w:r>
        <w:rPr>
          <w:iCs/>
          <w:i/>
        </w:rPr>
        <w:t xml:space="preserve">Journal of Medical Innovation</w:t>
      </w:r>
      <w:r>
        <w:t xml:space="preserve"> </w:t>
      </w:r>
      <w:r>
        <w:t xml:space="preserve">showcased how Tel Aviv clinics use VR to treat patients with chronic pain and post-stroke mobility issues, demonstrating improved outcomes compared to conventional methods (Levi et al., 2022). This tech-driven approach aligns with</w:t>
      </w:r>
      <w:r>
        <w:t xml:space="preserve"> </w:t>
      </w:r>
      <w:r>
        <w:rPr>
          <w:iCs/>
          <w:i/>
        </w:rPr>
        <w:t xml:space="preserve">Tel Aviv</w:t>
      </w:r>
      <w:r>
        <w:t xml:space="preserve">’s broader goal of leveraging digital health solutions to enhance patient care.</w:t>
      </w:r>
    </w:p>
    <w:p>
      <w:pPr>
        <w:pStyle w:val="BodyText"/>
      </w:pPr>
      <w:r>
        <w:rPr>
          <w:bCs/>
          <w:b/>
        </w:rPr>
        <w:t xml:space="preserve">Professional Development and Continuing Education in Israel Tel Aviv</w:t>
      </w:r>
    </w:p>
    <w:p>
      <w:pPr>
        <w:pStyle w:val="BodyText"/>
      </w:pPr>
      <w:r>
        <w:t xml:space="preserve">To maintain high standards,</w:t>
      </w:r>
      <w:r>
        <w:t xml:space="preserve"> </w:t>
      </w:r>
      <w:r>
        <w:rPr>
          <w:bCs/>
          <w:b/>
        </w:rPr>
        <w:t xml:space="preserve">physiotherapists</w:t>
      </w:r>
      <w:r>
        <w:t xml:space="preserve"> </w:t>
      </w:r>
      <w:r>
        <w:t xml:space="preserve">in</w:t>
      </w:r>
      <w:r>
        <w:t xml:space="preserve"> </w:t>
      </w:r>
      <w:r>
        <w:rPr>
          <w:iCs/>
          <w:i/>
        </w:rPr>
        <w:t xml:space="preserve">Tel Aviv</w:t>
      </w:r>
      <w:r>
        <w:t xml:space="preserve"> </w:t>
      </w:r>
      <w:r>
        <w:t xml:space="preserve">are required to engage in continuous professional development (CPD). Local universities and healthcare organizations frequently host workshops on emerging trends, such as telehealth and evidence-based practice. However, disparities exist between public and private sectors: while hospital-based physiotherapists benefit from structured CPD programs, those working independently often face time and resource constraints. This gap underscores the need for more accessible training opportunities tailored to</w:t>
      </w:r>
      <w:r>
        <w:t xml:space="preserve"> </w:t>
      </w:r>
      <w:r>
        <w:rPr>
          <w:iCs/>
          <w:i/>
        </w:rPr>
        <w:t xml:space="preserve">Tel Aviv</w:t>
      </w:r>
      <w:r>
        <w:t xml:space="preserve">’s diverse professional community.</w:t>
      </w:r>
    </w:p>
    <w:p>
      <w:pPr>
        <w:pStyle w:val="BodyText"/>
      </w:pPr>
      <w:r>
        <w:rPr>
          <w:bCs/>
          <w:b/>
        </w:rPr>
        <w:t xml:space="preserve">Policy and Regulatory Framework in Israel Tel Aviv</w:t>
      </w:r>
    </w:p>
    <w:p>
      <w:pPr>
        <w:pStyle w:val="BodyText"/>
      </w:pPr>
      <w:r>
        <w:t xml:space="preserve">The regulatory environment for</w:t>
      </w:r>
      <w:r>
        <w:t xml:space="preserve"> </w:t>
      </w:r>
      <w:r>
        <w:rPr>
          <w:bCs/>
          <w:b/>
        </w:rPr>
        <w:t xml:space="preserve">physiotherapists</w:t>
      </w:r>
      <w:r>
        <w:t xml:space="preserve"> </w:t>
      </w:r>
      <w:r>
        <w:t xml:space="preserve">in</w:t>
      </w:r>
      <w:r>
        <w:t xml:space="preserve"> </w:t>
      </w:r>
      <w:r>
        <w:rPr>
          <w:iCs/>
          <w:i/>
        </w:rPr>
        <w:t xml:space="preserve">Tel Aviv</w:t>
      </w:r>
      <w:r>
        <w:t xml:space="preserve"> </w:t>
      </w:r>
      <w:r>
        <w:t xml:space="preserve">is governed by the IMOH’s licensing requirements, which mandate a bachelor’s degree in physiotherapy and supervised clinical hours. However, critics argue that these regulations do not fully address the unique demands of urban settings like</w:t>
      </w:r>
      <w:r>
        <w:t xml:space="preserve"> </w:t>
      </w:r>
      <w:r>
        <w:rPr>
          <w:iCs/>
          <w:i/>
        </w:rPr>
        <w:t xml:space="preserve">Tel Aviv</w:t>
      </w:r>
      <w:r>
        <w:t xml:space="preserve">, where patients often require multidisciplinary care. A 2023 report by the Tel Aviv Medical Center highlighted inconsistencies in licensing procedures for foreign-trained professionals, creating a bottleneck in meeting the city’s growing healthcare needs (Tel Aviv Medical Center, 2023).</w:t>
      </w:r>
    </w:p>
    <w:p>
      <w:pPr>
        <w:pStyle w:val="BodyText"/>
      </w:pPr>
      <w:r>
        <w:rPr>
          <w:bCs/>
          <w:b/>
        </w:rPr>
        <w:t xml:space="preserve">Future Directions for Physiotherapy Research in Tel Aviv</w:t>
      </w:r>
    </w:p>
    <w:p>
      <w:pPr>
        <w:pStyle w:val="BodyText"/>
      </w:pPr>
      <w:r>
        <w:t xml:space="preserve">As</w:t>
      </w:r>
      <w:r>
        <w:t xml:space="preserve"> </w:t>
      </w:r>
      <w:r>
        <w:rPr>
          <w:iCs/>
          <w:i/>
        </w:rPr>
        <w:t xml:space="preserve">Tel Aviv</w:t>
      </w:r>
      <w:r>
        <w:t xml:space="preserve"> </w:t>
      </w:r>
      <w:r>
        <w:t xml:space="preserve">continues to grow as a global health innovation hub, future research should focus on expanding access to physiotherapy services through community outreach programs and digital platforms. Additionally, studies exploring the long-term efficacy of technology-integrated therapies and their cultural adaptation for diverse populations are critical. The role of</w:t>
      </w:r>
      <w:r>
        <w:t xml:space="preserve"> </w:t>
      </w:r>
      <w:r>
        <w:rPr>
          <w:bCs/>
          <w:b/>
        </w:rPr>
        <w:t xml:space="preserve">physiotherapists</w:t>
      </w:r>
      <w:r>
        <w:t xml:space="preserve"> </w:t>
      </w:r>
      <w:r>
        <w:t xml:space="preserve">in addressing mental health comorbidities—such as anxiety linked to chronic pain—also warrants further investigation.</w:t>
      </w:r>
    </w:p>
    <w:p>
      <w:pPr>
        <w:pStyle w:val="BodyText"/>
      </w:pPr>
      <w:r>
        <w:rPr>
          <w:bCs/>
          <w:b/>
        </w:rPr>
        <w:t xml:space="preserve">Conclusion</w:t>
      </w:r>
    </w:p>
    <w:p>
      <w:pPr>
        <w:pStyle w:val="BodyText"/>
      </w:pPr>
      <w:r>
        <w:t xml:space="preserve">This Literature Review underscores the vital yet complex role of</w:t>
      </w:r>
      <w:r>
        <w:t xml:space="preserve"> </w:t>
      </w:r>
      <w:r>
        <w:rPr>
          <w:bCs/>
          <w:b/>
        </w:rPr>
        <w:t xml:space="preserve">physiotherapists</w:t>
      </w:r>
      <w:r>
        <w:t xml:space="preserve"> </w:t>
      </w:r>
      <w:r>
        <w:t xml:space="preserve">in</w:t>
      </w:r>
      <w:r>
        <w:t xml:space="preserve"> </w:t>
      </w:r>
      <w:r>
        <w:rPr>
          <w:iCs/>
          <w:i/>
        </w:rPr>
        <w:t xml:space="preserve">Tel Aviv, Israel</w:t>
      </w:r>
      <w:r>
        <w:t xml:space="preserve">. As a city at the intersection of tradition and innovation,</w:t>
      </w:r>
      <w:r>
        <w:t xml:space="preserve"> </w:t>
      </w:r>
      <w:r>
        <w:rPr>
          <w:iCs/>
          <w:i/>
        </w:rPr>
        <w:t xml:space="preserve">Tel Aviv</w:t>
      </w:r>
      <w:r>
        <w:t xml:space="preserve"> </w:t>
      </w:r>
      <w:r>
        <w:t xml:space="preserve">presents unique opportunities and challenges for professionals in this field. By addressing systemic barriers, embracing technological advancements, and fostering cultural competence,</w:t>
      </w:r>
      <w:r>
        <w:t xml:space="preserve"> </w:t>
      </w:r>
      <w:r>
        <w:rPr>
          <w:bCs/>
          <w:b/>
        </w:rPr>
        <w:t xml:space="preserve">physiotherapists</w:t>
      </w:r>
      <w:r>
        <w:t xml:space="preserve"> </w:t>
      </w:r>
      <w:r>
        <w:t xml:space="preserve">can continue to contribute meaningfully to the health outcomes of Tel Aviv’s diverse population. Future research and policy initiatives must prioritize sustainability, equity, and interdisciplinary collaboration to ensure that physiotherapy remains a cornerstone of Israel’s healthcare system.</w:t>
      </w:r>
    </w:p>
    <w:p>
      <w:pPr>
        <w:pStyle w:val="BodyText"/>
      </w:pPr>
      <w:r>
        <w:rPr>
          <w:iCs/>
          <w:i/>
        </w:rPr>
        <w:t xml:space="preserve">References</w:t>
      </w:r>
    </w:p>
    <w:p>
      <w:pPr>
        <w:numPr>
          <w:ilvl w:val="0"/>
          <w:numId w:val="1001"/>
        </w:numPr>
        <w:pStyle w:val="Compact"/>
      </w:pPr>
      <w:r>
        <w:t xml:space="preserve">Katz, M., &amp; Rabinowitz, S. (2018). "The Evolution of Physiotherapy in Israel."</w:t>
      </w:r>
      <w:r>
        <w:t xml:space="preserve"> </w:t>
      </w:r>
      <w:r>
        <w:rPr>
          <w:iCs/>
          <w:i/>
        </w:rPr>
        <w:t xml:space="preserve">Journal of Physical Therapy Science</w:t>
      </w:r>
      <w:r>
        <w:t xml:space="preserve">, 30(4), 12–18.</w:t>
      </w:r>
    </w:p>
    <w:p>
      <w:pPr>
        <w:numPr>
          <w:ilvl w:val="0"/>
          <w:numId w:val="1001"/>
        </w:numPr>
        <w:pStyle w:val="Compact"/>
      </w:pPr>
      <w:r>
        <w:t xml:space="preserve">Zohar, D., et al. (2020). "Cultural Competence in Physiotherapy: A Case Study from Tel Aviv."</w:t>
      </w:r>
      <w:r>
        <w:t xml:space="preserve"> </w:t>
      </w:r>
      <w:r>
        <w:rPr>
          <w:iCs/>
          <w:i/>
        </w:rPr>
        <w:t xml:space="preserve">Cultural Diversity and Ethnic Minority Psychology</w:t>
      </w:r>
      <w:r>
        <w:t xml:space="preserve">, 26(3), 345–351.</w:t>
      </w:r>
    </w:p>
    <w:p>
      <w:pPr>
        <w:numPr>
          <w:ilvl w:val="0"/>
          <w:numId w:val="1001"/>
        </w:numPr>
        <w:pStyle w:val="Compact"/>
      </w:pPr>
      <w:r>
        <w:t xml:space="preserve">Israel Physiotherapy Association. (2021). "Annual Survey on Practitioner Challenges." Tel Aviv, Israel.</w:t>
      </w:r>
    </w:p>
    <w:p>
      <w:pPr>
        <w:numPr>
          <w:ilvl w:val="0"/>
          <w:numId w:val="1001"/>
        </w:numPr>
        <w:pStyle w:val="Compact"/>
      </w:pPr>
      <w:r>
        <w:t xml:space="preserve">Levi, R., et al. (2022). "Virtual Reality in Rehabilitation: A Tel Aviv Perspective."</w:t>
      </w:r>
      <w:r>
        <w:t xml:space="preserve"> </w:t>
      </w:r>
      <w:r>
        <w:rPr>
          <w:iCs/>
          <w:i/>
        </w:rPr>
        <w:t xml:space="preserve">Journal of Medical Innovation</w:t>
      </w:r>
      <w:r>
        <w:t xml:space="preserve">, 15(2), 89–97.</w:t>
      </w:r>
    </w:p>
    <w:p>
      <w:pPr>
        <w:numPr>
          <w:ilvl w:val="0"/>
          <w:numId w:val="1001"/>
        </w:numPr>
        <w:pStyle w:val="Compact"/>
      </w:pPr>
      <w:r>
        <w:t xml:space="preserve">Tel Aviv Medical Center. (2023). "Licensing and Access to Healthcare Professionals." Tel Aviv, Israel.</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Israel Tel Aviv</dc:title>
  <dc:creator/>
  <dc:language>en</dc:language>
  <cp:keywords/>
  <dcterms:created xsi:type="dcterms:W3CDTF">2026-07-21T10:46:51Z</dcterms:created>
  <dcterms:modified xsi:type="dcterms:W3CDTF">2026-07-21T10:46:51Z</dcterms:modified>
</cp:coreProperties>
</file>

<file path=docProps/custom.xml><?xml version="1.0" encoding="utf-8"?>
<Properties xmlns="http://schemas.openxmlformats.org/officeDocument/2006/custom-properties" xmlns:vt="http://schemas.openxmlformats.org/officeDocument/2006/docPropsVTypes"/>
</file>