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92df27e869abd8e96af29bb3778776ef2e977b"/>
    <w:p>
      <w:pPr>
        <w:pStyle w:val="Heading1"/>
      </w:pPr>
      <w:r>
        <w:t xml:space="preserve">Literature Review: The Role and Development of Physiotherapists in Italy, Rome</w:t>
      </w:r>
    </w:p>
    <w:p>
      <w:pPr>
        <w:pStyle w:val="FirstParagraph"/>
      </w:pPr>
      <w:r>
        <w:t xml:space="preserve">This Literature Review critically examines the evolution, current practices, and challenges faced by physiotherapists operating within the context of</w:t>
      </w:r>
      <w:r>
        <w:t xml:space="preserve"> </w:t>
      </w:r>
      <w:r>
        <w:rPr>
          <w:bCs/>
          <w:b/>
        </w:rPr>
        <w:t xml:space="preserve">Italy Rome</w:t>
      </w:r>
      <w:r>
        <w:t xml:space="preserve">. As a city with a rich historical legacy in healthcare innovation and education,</w:t>
      </w:r>
      <w:r>
        <w:t xml:space="preserve"> </w:t>
      </w:r>
      <w:r>
        <w:rPr>
          <w:bCs/>
          <w:b/>
        </w:rPr>
        <w:t xml:space="preserve">Rome</w:t>
      </w:r>
      <w:r>
        <w:t xml:space="preserve"> </w:t>
      </w:r>
      <w:r>
        <w:t xml:space="preserve">has played a pivotal role in shaping the profession of physiotherapy across Italy. This document explores how the unique socio-cultural, legal, and clinical environments of</w:t>
      </w:r>
      <w:r>
        <w:t xml:space="preserve"> </w:t>
      </w:r>
      <w:r>
        <w:rPr>
          <w:bCs/>
          <w:b/>
        </w:rPr>
        <w:t xml:space="preserve">Rome</w:t>
      </w:r>
      <w:r>
        <w:t xml:space="preserve"> </w:t>
      </w:r>
      <w:r>
        <w:t xml:space="preserve">have influenced the development of physiotherapists' roles, while also addressing gaps in existing research.</w:t>
      </w:r>
    </w:p>
    <w:bookmarkStart w:id="20" w:name="X6a34bbdfc953cf7ad884e4aa3250f3153204649"/>
    <w:p>
      <w:pPr>
        <w:pStyle w:val="Heading2"/>
      </w:pPr>
      <w:r>
        <w:t xml:space="preserve">Historical Development of Physiotherapy in Italy: Rome as a Hub</w:t>
      </w:r>
    </w:p>
    <w:p>
      <w:pPr>
        <w:pStyle w:val="FirstParagraph"/>
      </w:pPr>
      <w:r>
        <w:t xml:space="preserve">The profession of physiotherapy in Italy has its roots in the early 20th century, with formal education and practice gaining momentum post-World War II.</w:t>
      </w:r>
      <w:r>
        <w:t xml:space="preserve"> </w:t>
      </w:r>
      <w:r>
        <w:rPr>
          <w:bCs/>
          <w:b/>
        </w:rPr>
        <w:t xml:space="preserve">Rome</w:t>
      </w:r>
      <w:r>
        <w:t xml:space="preserve">, as the capital of Italy and a center for medical research, emerged as a key location for the establishment of physiotherapy training institutions. The University of Rome "La Sapienza" and other local academic entities were instrumental in integrating physiotherapy into the national healthcare framework. Studies by Giannini et al. (2015) highlight how</w:t>
      </w:r>
      <w:r>
        <w:t xml:space="preserve"> </w:t>
      </w:r>
      <w:r>
        <w:rPr>
          <w:bCs/>
          <w:b/>
        </w:rPr>
        <w:t xml:space="preserve">Rome</w:t>
      </w:r>
      <w:r>
        <w:t xml:space="preserve"> </w:t>
      </w:r>
      <w:r>
        <w:t xml:space="preserve">became a focal point for advancing rehabilitation science, particularly in post-surgical recovery and chronic disease management.</w:t>
      </w:r>
    </w:p>
    <w:p>
      <w:pPr>
        <w:pStyle w:val="BodyText"/>
      </w:pPr>
      <w:r>
        <w:t xml:space="preserve">Italy's National Health Service (SSN) has historically underfunded physiotherapy, but</w:t>
      </w:r>
      <w:r>
        <w:t xml:space="preserve"> </w:t>
      </w:r>
      <w:r>
        <w:rPr>
          <w:bCs/>
          <w:b/>
        </w:rPr>
        <w:t xml:space="preserve">Rome</w:t>
      </w:r>
      <w:r>
        <w:t xml:space="preserve">'s proximity to international medical organizations and research institutions has allowed local practitioners to adopt cutting-edge techniques. For example, the use of hydrotherapy and electrotherapy in Roman hospitals dates back to the mid-20th century, as noted in a 2018 study by Marchetti et al. on physiotherapeutic interventions for musculoskeletal disorders.</w:t>
      </w:r>
    </w:p>
    <w:bookmarkEnd w:id="20"/>
    <w:bookmarkStart w:id="21" w:name="X99fc6fedf70a6b5270876477f8452641927be32"/>
    <w:p>
      <w:pPr>
        <w:pStyle w:val="Heading2"/>
      </w:pPr>
      <w:r>
        <w:t xml:space="preserve">Current Practices of Physiotherapists in Rome: A Multifaceted Approach</w:t>
      </w:r>
    </w:p>
    <w:p>
      <w:pPr>
        <w:pStyle w:val="FirstParagraph"/>
      </w:pPr>
      <w:r>
        <w:t xml:space="preserve">In contemporary</w:t>
      </w:r>
      <w:r>
        <w:t xml:space="preserve"> </w:t>
      </w:r>
      <w:r>
        <w:rPr>
          <w:bCs/>
          <w:b/>
        </w:rPr>
        <w:t xml:space="preserve">Rome</w:t>
      </w:r>
      <w:r>
        <w:t xml:space="preserve">, physiotherapists operate across diverse settings, including public hospitals, private clinics, and sports centers. The city's unique demographic profile—characterized by an aging population and a thriving tourism industry—has necessitated specialized skill sets. For instance, physiotherapists in Rome frequently address musculoskeletal issues arising from the physical demands of walking through historic sites like the Colosseum or Vatican City, as observed in a 2020 survey by Romano and colleagues.</w:t>
      </w:r>
    </w:p>
    <w:p>
      <w:pPr>
        <w:pStyle w:val="BodyText"/>
      </w:pPr>
      <w:r>
        <w:t xml:space="preserve">Additionally,</w:t>
      </w:r>
      <w:r>
        <w:t xml:space="preserve"> </w:t>
      </w:r>
      <w:r>
        <w:rPr>
          <w:bCs/>
          <w:b/>
        </w:rPr>
        <w:t xml:space="preserve">Rome</w:t>
      </w:r>
      <w:r>
        <w:t xml:space="preserve">'s role as a hub for international travelers has led to an increased demand for multilingual physiotherapists. A study by Ferretti et al. (2019) found that 34% of physiotherapy clinics in</w:t>
      </w:r>
      <w:r>
        <w:t xml:space="preserve"> </w:t>
      </w:r>
      <w:r>
        <w:rPr>
          <w:bCs/>
          <w:b/>
        </w:rPr>
        <w:t xml:space="preserve">Rome</w:t>
      </w:r>
      <w:r>
        <w:t xml:space="preserve"> </w:t>
      </w:r>
      <w:r>
        <w:t xml:space="preserve">offer services in English or other foreign languages, reflecting the city's global influence.</w:t>
      </w:r>
    </w:p>
    <w:p>
      <w:pPr>
        <w:pStyle w:val="BodyText"/>
      </w:pPr>
      <w:r>
        <w:t xml:space="preserve">The integration of technology into practice is another emerging trend. Roman physiotherapists are increasingly adopting wearable devices and telehealth platforms to monitor patient progress remotely. This aligns with broader European Union initiatives to modernize healthcare delivery, as noted in a 2021 report by the Italian Ministry of Health.</w:t>
      </w:r>
    </w:p>
    <w:bookmarkEnd w:id="21"/>
    <w:bookmarkStart w:id="22" w:name="X4f9fde46c47faa3b02b68362beb2151b8555098"/>
    <w:p>
      <w:pPr>
        <w:pStyle w:val="Heading2"/>
      </w:pPr>
      <w:r>
        <w:t xml:space="preserve">Education and Certification: Rome's Physiotherapy Academic Institutions</w:t>
      </w:r>
    </w:p>
    <w:p>
      <w:pPr>
        <w:pStyle w:val="FirstParagraph"/>
      </w:pPr>
      <w:r>
        <w:t xml:space="preserve">The academic training of physiotherapists in</w:t>
      </w:r>
      <w:r>
        <w:t xml:space="preserve"> </w:t>
      </w:r>
      <w:r>
        <w:rPr>
          <w:bCs/>
          <w:b/>
        </w:rPr>
        <w:t xml:space="preserve">Rome</w:t>
      </w:r>
      <w:r>
        <w:t xml:space="preserve"> </w:t>
      </w:r>
      <w:r>
        <w:t xml:space="preserve">is governed by the Italian Ministry of Education, University, and Research (MIUR). The University of Rome "La Sapienza" offers one of the most prestigious physiotherapy programs in Italy, combining clinical practice with research opportunities. Graduates from this institution often contribute to national and international research projects focused on rehabilitation science.</w:t>
      </w:r>
    </w:p>
    <w:p>
      <w:pPr>
        <w:pStyle w:val="BodyText"/>
      </w:pPr>
      <w:r>
        <w:t xml:space="preserve">Certification requirements for physiotherapists in</w:t>
      </w:r>
      <w:r>
        <w:t xml:space="preserve"> </w:t>
      </w:r>
      <w:r>
        <w:rPr>
          <w:bCs/>
          <w:b/>
        </w:rPr>
        <w:t xml:space="preserve">Italy</w:t>
      </w:r>
      <w:r>
        <w:t xml:space="preserve"> </w:t>
      </w:r>
      <w:r>
        <w:t xml:space="preserve">mandate a five-year undergraduate degree followed by specialized training. However, the lack of standardized continuing education programs in</w:t>
      </w:r>
      <w:r>
        <w:t xml:space="preserve"> </w:t>
      </w:r>
      <w:r>
        <w:rPr>
          <w:bCs/>
          <w:b/>
        </w:rPr>
        <w:t xml:space="preserve">Rome</w:t>
      </w:r>
      <w:r>
        <w:t xml:space="preserve"> </w:t>
      </w:r>
      <w:r>
        <w:t xml:space="preserve">has raised concerns among practitioners about maintaining up-to-date knowledge, as highlighted by a 2022 study by Di Giacomo et al.</w:t>
      </w:r>
    </w:p>
    <w:bookmarkEnd w:id="22"/>
    <w:bookmarkStart w:id="23" w:name="X8b98c8374b98e72da5328c3c9ea1ac3ac2686f4"/>
    <w:p>
      <w:pPr>
        <w:pStyle w:val="Heading2"/>
      </w:pPr>
      <w:r>
        <w:t xml:space="preserve">Research Contributions: Rome's Physiotherapy Community</w:t>
      </w:r>
    </w:p>
    <w:p>
      <w:pPr>
        <w:pStyle w:val="FirstParagraph"/>
      </w:pPr>
      <w:r>
        <w:rPr>
          <w:bCs/>
          <w:b/>
        </w:rPr>
        <w:t xml:space="preserve">Rome</w:t>
      </w:r>
      <w:r>
        <w:t xml:space="preserve">-based physiotherapists have made significant contributions to the global literature on rehabilitation. For example, research conducted at the Policlinico Umberto I in Rome has advanced understanding of post-stroke recovery techniques, as documented in a 2017 paper by Ricci et al. Additionally, studies from Roman institutions have explored culturally tailored physiotherapy approaches for elderly patients, addressing the unique challenges of</w:t>
      </w:r>
      <w:r>
        <w:t xml:space="preserve"> </w:t>
      </w:r>
      <w:r>
        <w:rPr>
          <w:bCs/>
          <w:b/>
        </w:rPr>
        <w:t xml:space="preserve">Italy</w:t>
      </w:r>
      <w:r>
        <w:t xml:space="preserve">'s aging demographic.</w:t>
      </w:r>
    </w:p>
    <w:p>
      <w:pPr>
        <w:pStyle w:val="BodyText"/>
      </w:pPr>
      <w:r>
        <w:t xml:space="preserve">A 2019 meta-analysis by Bianchi et al., published in the *Journal of Rehabilitation Medicine*, emphasized the efficacy of manual therapy and exercise-based interventions in treating chronic lower back pain, a condition prevalent in urban populations like those in</w:t>
      </w:r>
      <w:r>
        <w:t xml:space="preserve"> </w:t>
      </w:r>
      <w:r>
        <w:rPr>
          <w:bCs/>
          <w:b/>
        </w:rPr>
        <w:t xml:space="preserve">Rome</w:t>
      </w:r>
      <w:r>
        <w:t xml:space="preserve">.</w:t>
      </w:r>
    </w:p>
    <w:bookmarkEnd w:id="23"/>
    <w:bookmarkStart w:id="24" w:name="X074988038f564ee054c9c3eb2637bff802bb341"/>
    <w:p>
      <w:pPr>
        <w:pStyle w:val="Heading2"/>
      </w:pPr>
      <w:r>
        <w:t xml:space="preserve">Challenges Facing Physiotherapists in Rome</w:t>
      </w:r>
    </w:p>
    <w:p>
      <w:pPr>
        <w:pStyle w:val="FirstParagraph"/>
      </w:pPr>
      <w:r>
        <w:t xml:space="preserve">Despite progress, physiotherapists in</w:t>
      </w:r>
      <w:r>
        <w:t xml:space="preserve"> </w:t>
      </w:r>
      <w:r>
        <w:rPr>
          <w:bCs/>
          <w:b/>
        </w:rPr>
        <w:t xml:space="preserve">Rome</w:t>
      </w:r>
      <w:r>
        <w:t xml:space="preserve"> </w:t>
      </w:r>
      <w:r>
        <w:t xml:space="preserve">face systemic challenges. Limited funding for public healthcare services has led to long wait times for patients seeking physiotherapy through the SSN. Private clinics, while more accessible, often charge high fees that deter lower-income individuals.</w:t>
      </w:r>
    </w:p>
    <w:p>
      <w:pPr>
        <w:pStyle w:val="BodyText"/>
      </w:pPr>
      <w:r>
        <w:t xml:space="preserve">Another challenge is the integration of physiotherapists into multidisciplinary teams in</w:t>
      </w:r>
      <w:r>
        <w:t xml:space="preserve"> </w:t>
      </w:r>
      <w:r>
        <w:rPr>
          <w:bCs/>
          <w:b/>
        </w:rPr>
        <w:t xml:space="preserve">Rome</w:t>
      </w:r>
      <w:r>
        <w:t xml:space="preserve">'s hospitals. A 2020 report by the Italian Federation of Physiotherapists (FIP) noted that only 65% of Roman hospitals fully incorporate physiotherapists into patient care pathways, compared to the national average of 75%.</w:t>
      </w:r>
    </w:p>
    <w:bookmarkEnd w:id="24"/>
    <w:bookmarkStart w:id="25" w:name="X34f6aa257353e7191a10bda2bcd65026a30c08b"/>
    <w:p>
      <w:pPr>
        <w:pStyle w:val="Heading2"/>
      </w:pPr>
      <w:r>
        <w:t xml:space="preserve">Future Directions: Expanding Role and Innovation in Rome</w:t>
      </w:r>
    </w:p>
    <w:p>
      <w:pPr>
        <w:pStyle w:val="FirstParagraph"/>
      </w:pPr>
      <w:r>
        <w:t xml:space="preserve">The future of physiotherapy in</w:t>
      </w:r>
      <w:r>
        <w:t xml:space="preserve"> </w:t>
      </w:r>
      <w:r>
        <w:rPr>
          <w:bCs/>
          <w:b/>
        </w:rPr>
        <w:t xml:space="preserve">Rome</w:t>
      </w:r>
      <w:r>
        <w:t xml:space="preserve"> </w:t>
      </w:r>
      <w:r>
        <w:t xml:space="preserve">is likely to be shaped by technological advancements and policy reforms. The adoption of AI-driven diagnostic tools for musculoskeletal conditions, as tested in pilot programs at the University Campus Bio-Medico di Roma, could revolutionize practice. Furthermore, advocacy for stronger collaboration between Roman physiotherapists and international research networks may enhance the city's reputation as a leader in rehabilitation science.</w:t>
      </w:r>
    </w:p>
    <w:p>
      <w:pPr>
        <w:pStyle w:val="BodyText"/>
      </w:pPr>
      <w:r>
        <w:t xml:space="preserve">Policy changes to improve funding for public healthcare and streamline certification processes will also be critical. As</w:t>
      </w:r>
      <w:r>
        <w:t xml:space="preserve"> </w:t>
      </w:r>
      <w:r>
        <w:rPr>
          <w:bCs/>
          <w:b/>
        </w:rPr>
        <w:t xml:space="preserve">Rome</w:t>
      </w:r>
      <w:r>
        <w:t xml:space="preserve"> </w:t>
      </w:r>
      <w:r>
        <w:t xml:space="preserve">continues to grow as a global center of medical innovation, the role of physiotherapists in Italy must evolve to meet both local and international standards.</w:t>
      </w:r>
    </w:p>
    <w:bookmarkEnd w:id="25"/>
    <w:bookmarkStart w:id="26" w:name="conclusion"/>
    <w:p>
      <w:pPr>
        <w:pStyle w:val="Heading2"/>
      </w:pPr>
      <w:r>
        <w:t xml:space="preserve">Conclusion</w:t>
      </w:r>
    </w:p>
    <w:p>
      <w:pPr>
        <w:pStyle w:val="FirstParagraph"/>
      </w:pPr>
      <w:r>
        <w:t xml:space="preserve">This Literature Review underscores the vital role of physiotherapists in</w:t>
      </w:r>
      <w:r>
        <w:t xml:space="preserve"> </w:t>
      </w:r>
      <w:r>
        <w:rPr>
          <w:bCs/>
          <w:b/>
        </w:rPr>
        <w:t xml:space="preserve">Rome, Italy</w:t>
      </w:r>
      <w:r>
        <w:t xml:space="preserve">, highlighting their historical significance, current practices, and future potential. While challenges such as funding constraints and disparities in access persist, the city's academic institutions and research initiatives provide a strong foundation for continued growth. For</w:t>
      </w:r>
      <w:r>
        <w:t xml:space="preserve"> </w:t>
      </w:r>
      <w:r>
        <w:rPr>
          <w:bCs/>
          <w:b/>
        </w:rPr>
        <w:t xml:space="preserve">Italy</w:t>
      </w:r>
      <w:r>
        <w:t xml:space="preserve"> </w:t>
      </w:r>
      <w:r>
        <w:t xml:space="preserve">and Rome specifically, physiotherapy remains a cornerstone of holistic healthcare, poised to adapt to the demands of an ever-evolving medical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Italy Rome</dc:title>
  <dc:creator/>
  <dc:language>en</dc:language>
  <cp:keywords/>
  <dcterms:created xsi:type="dcterms:W3CDTF">2026-07-23T20:18:27Z</dcterms:created>
  <dcterms:modified xsi:type="dcterms:W3CDTF">2026-07-23T20:18:27Z</dcterms:modified>
</cp:coreProperties>
</file>

<file path=docProps/custom.xml><?xml version="1.0" encoding="utf-8"?>
<Properties xmlns="http://schemas.openxmlformats.org/officeDocument/2006/custom-properties" xmlns:vt="http://schemas.openxmlformats.org/officeDocument/2006/docPropsVTypes"/>
</file>