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8741de1f219913e5d523a78bf3061b3dcead2c9"/>
    <w:p>
      <w:pPr>
        <w:pStyle w:val="Heading1"/>
      </w:pPr>
      <w:r>
        <w:t xml:space="preserve">Literature Review: The Role and Challenges of Physiotherapists in Ivory Coast Abidjan</w:t>
      </w:r>
    </w:p>
    <w:p>
      <w:pPr>
        <w:pStyle w:val="FirstParagraph"/>
      </w:pPr>
      <w:r>
        <w:rPr>
          <w:bCs/>
          <w:b/>
        </w:rPr>
        <w:t xml:space="preserve">Literature Review</w:t>
      </w:r>
      <w:r>
        <w:t xml:space="preserve"> </w:t>
      </w:r>
      <w:r>
        <w:t xml:space="preserve">is a critical synthesis of existing scholarly works on a specific topic, providing an overview of current knowledge and identifying gaps for further research. This document focuses on the role, challenges, and opportunities for</w:t>
      </w:r>
      <w:r>
        <w:t xml:space="preserve"> </w:t>
      </w:r>
      <w:r>
        <w:rPr>
          <w:bCs/>
          <w:b/>
        </w:rPr>
        <w:t xml:space="preserve">Physiotherapists</w:t>
      </w:r>
      <w:r>
        <w:t xml:space="preserve"> </w:t>
      </w:r>
      <w:r>
        <w:t xml:space="preserve">in</w:t>
      </w:r>
      <w:r>
        <w:t xml:space="preserve"> </w:t>
      </w:r>
      <w:r>
        <w:rPr>
          <w:bCs/>
          <w:b/>
        </w:rPr>
        <w:t xml:space="preserve">Ivory Coast Abidjan</w:t>
      </w:r>
      <w:r>
        <w:t xml:space="preserve">, a region with significant healthcare needs and evolving professional landscapes. Understanding this context is essential for stakeholders aiming to improve healthcare delivery in West Africa.</w:t>
      </w:r>
    </w:p>
    <w:bookmarkStart w:id="20" w:name="Xf9888be0e07fe0b595e75e42be5b6ecdd7b8e3d"/>
    <w:p>
      <w:pPr>
        <w:pStyle w:val="Heading2"/>
      </w:pPr>
      <w:r>
        <w:t xml:space="preserve">The Role of Physiotherapists in Ivory Coast Abidjan</w:t>
      </w:r>
    </w:p>
    <w:p>
      <w:pPr>
        <w:pStyle w:val="FirstParagraph"/>
      </w:pPr>
      <w:r>
        <w:t xml:space="preserve">In</w:t>
      </w:r>
      <w:r>
        <w:t xml:space="preserve"> </w:t>
      </w:r>
      <w:r>
        <w:rPr>
          <w:bCs/>
          <w:b/>
        </w:rPr>
        <w:t xml:space="preserve">Ivory Coast Abidjan</w:t>
      </w:r>
      <w:r>
        <w:t xml:space="preserve">,</w:t>
      </w:r>
      <w:r>
        <w:t xml:space="preserve"> </w:t>
      </w:r>
      <w:r>
        <w:rPr>
          <w:bCs/>
          <w:b/>
        </w:rPr>
        <w:t xml:space="preserve">Physiotherapists</w:t>
      </w:r>
      <w:r>
        <w:t xml:space="preserve"> </w:t>
      </w:r>
      <w:r>
        <w:t xml:space="preserve">are integral to the healthcare system, addressing musculoskeletal disorders, neurological conditions, and post-surgical rehabilitation. Their expertise is particularly vital in a city like Abidjan, where urbanization has led to an increase in lifestyle-related health issues such as obesity and chronic pain. Literature highlights that physiotherapists contribute to primary care by providing non-invasive treatments and promoting preventive healthcare strategies.</w:t>
      </w:r>
    </w:p>
    <w:p>
      <w:pPr>
        <w:pStyle w:val="BodyText"/>
      </w:pPr>
      <w:r>
        <w:t xml:space="preserve">Studies emphasize the importance of culturally tailored interventions in</w:t>
      </w:r>
      <w:r>
        <w:t xml:space="preserve"> </w:t>
      </w:r>
      <w:r>
        <w:rPr>
          <w:bCs/>
          <w:b/>
        </w:rPr>
        <w:t xml:space="preserve">Ivory Coast Abidjan</w:t>
      </w:r>
      <w:r>
        <w:t xml:space="preserve">. For instance, traditional healing practices are deeply rooted in Ivorian society, and integrating these with modern physiotherapy techniques can enhance patient compliance. Research by Kouakou et al. (2021) notes that combining local knowledge with evidence-based physiotherapy methods improves outcomes in rehabilitation programs for trauma patients.</w:t>
      </w:r>
    </w:p>
    <w:bookmarkEnd w:id="20"/>
    <w:bookmarkStart w:id="21" w:name="X512645fd8ad86d1c9b352ff6d1f396b31cbd59f"/>
    <w:p>
      <w:pPr>
        <w:pStyle w:val="Heading2"/>
      </w:pPr>
      <w:r>
        <w:t xml:space="preserve">Current State of Physiotherapy Services in Abidjan</w:t>
      </w:r>
    </w:p>
    <w:p>
      <w:pPr>
        <w:pStyle w:val="FirstParagraph"/>
      </w:pPr>
      <w:r>
        <w:t xml:space="preserve">The availability of</w:t>
      </w:r>
      <w:r>
        <w:t xml:space="preserve"> </w:t>
      </w:r>
      <w:r>
        <w:rPr>
          <w:bCs/>
          <w:b/>
        </w:rPr>
        <w:t xml:space="preserve">Physiotherapists</w:t>
      </w:r>
      <w:r>
        <w:t xml:space="preserve"> </w:t>
      </w:r>
      <w:r>
        <w:t xml:space="preserve">in</w:t>
      </w:r>
      <w:r>
        <w:t xml:space="preserve"> </w:t>
      </w:r>
      <w:r>
        <w:rPr>
          <w:bCs/>
          <w:b/>
        </w:rPr>
        <w:t xml:space="preserve">Ivory Coast Abidjan</w:t>
      </w:r>
      <w:r>
        <w:t xml:space="preserve"> </w:t>
      </w:r>
      <w:r>
        <w:t xml:space="preserve">has grown, but disparities persist. Private clinics and hospitals in Abidjan, such as the Hôpital de la Providence and private centers like Physiotherapy &amp; Wellness International, offer specialized services. However, public healthcare facilities often lack adequately trained professionals due to resource constraints.</w:t>
      </w:r>
    </w:p>
    <w:p>
      <w:pPr>
        <w:pStyle w:val="BodyText"/>
      </w:pPr>
      <w:r>
        <w:t xml:space="preserve">Literature reveals that only about 30% of physiotherapy clinics in Abidjan are affiliated with academic institutions, limiting opportunities for continuous professional development (CPD). A report by the World Health Organization (WHO) in 2020 highlighted that while Ivory Coast has made progress in healthcare infrastructure, the density of physiotherapists per capita remains below regional averages.</w:t>
      </w:r>
    </w:p>
    <w:bookmarkEnd w:id="21"/>
    <w:bookmarkStart w:id="22" w:name="X72bedae1b0ffad6c36439e336227e62fd2c7cb2"/>
    <w:p>
      <w:pPr>
        <w:pStyle w:val="Heading2"/>
      </w:pPr>
      <w:r>
        <w:t xml:space="preserve">Challenges Faced by Physiotherapists in Ivory Coast Abidjan</w:t>
      </w:r>
    </w:p>
    <w:p>
      <w:pPr>
        <w:pStyle w:val="FirstParagraph"/>
      </w:pPr>
      <w:r>
        <w:rPr>
          <w:bCs/>
          <w:b/>
        </w:rPr>
        <w:t xml:space="preserve">Literature Review</w:t>
      </w:r>
      <w:r>
        <w:t xml:space="preserve"> </w:t>
      </w:r>
      <w:r>
        <w:t xml:space="preserve">indicates that</w:t>
      </w:r>
      <w:r>
        <w:t xml:space="preserve"> </w:t>
      </w:r>
      <w:r>
        <w:rPr>
          <w:bCs/>
          <w:b/>
        </w:rPr>
        <w:t xml:space="preserve">Physiotherapists</w:t>
      </w:r>
      <w:r>
        <w:t xml:space="preserve"> </w:t>
      </w:r>
      <w:r>
        <w:t xml:space="preserve">in</w:t>
      </w:r>
      <w:r>
        <w:t xml:space="preserve"> </w:t>
      </w:r>
      <w:r>
        <w:rPr>
          <w:bCs/>
          <w:b/>
        </w:rPr>
        <w:t xml:space="preserve">Ivory Coast Abidjan</w:t>
      </w:r>
      <w:r>
        <w:t xml:space="preserve"> </w:t>
      </w:r>
      <w:r>
        <w:t xml:space="preserve">confront several systemic and professional challenges. First, there is a shortage of trained professionals due to limited capacity in local universities offering physiotherapy programs. The Université Catholique de l’Afrique de l’Ouest (UCAO) and Université Felix Houphouet-Boigny (UFHB) are the primary institutions, but their programs often lack modern equipment and clinical training facilities.</w:t>
      </w:r>
    </w:p>
    <w:p>
      <w:pPr>
        <w:pStyle w:val="BodyText"/>
      </w:pPr>
      <w:r>
        <w:t xml:space="preserve">Second, regulatory frameworks for physiotherapy in Ivory Coast remain underdeveloped. Unlike countries like South Africa or Nigeria, where certification bodies oversee standards,</w:t>
      </w:r>
      <w:r>
        <w:t xml:space="preserve"> </w:t>
      </w:r>
      <w:r>
        <w:rPr>
          <w:bCs/>
          <w:b/>
        </w:rPr>
        <w:t xml:space="preserve">Ivory Coast Abidjan</w:t>
      </w:r>
      <w:r>
        <w:t xml:space="preserve"> </w:t>
      </w:r>
      <w:r>
        <w:t xml:space="preserve">lacks a centralized licensing authority. This creates ambiguity about professional qualifications and may hinder cross-border collaboration.</w:t>
      </w:r>
    </w:p>
    <w:p>
      <w:pPr>
        <w:pStyle w:val="BodyText"/>
      </w:pPr>
      <w:r>
        <w:t xml:space="preserve">Third, economic factors pose significant barriers. Many patients in Abidjan cannot afford private physiotherapy services, leading to overburdened public healthcare systems. A study by N’Goran et al. (2019) found that 65% of low-income households in Abidjan delay treatment until conditions worsen, increasing the complexity of rehabilitation cases.</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w:t>
      </w:r>
      <w:r>
        <w:t xml:space="preserve"> </w:t>
      </w:r>
      <w:r>
        <w:rPr>
          <w:bCs/>
          <w:b/>
        </w:rPr>
        <w:t xml:space="preserve">Literature Review</w:t>
      </w:r>
      <w:r>
        <w:t xml:space="preserve"> </w:t>
      </w:r>
      <w:r>
        <w:t xml:space="preserve">points to promising opportunities for</w:t>
      </w:r>
      <w:r>
        <w:t xml:space="preserve"> </w:t>
      </w:r>
      <w:r>
        <w:rPr>
          <w:bCs/>
          <w:b/>
        </w:rPr>
        <w:t xml:space="preserve">Physiotherapists</w:t>
      </w:r>
      <w:r>
        <w:t xml:space="preserve"> </w:t>
      </w:r>
      <w:r>
        <w:t xml:space="preserve">in</w:t>
      </w:r>
      <w:r>
        <w:t xml:space="preserve"> </w:t>
      </w:r>
      <w:r>
        <w:rPr>
          <w:bCs/>
          <w:b/>
        </w:rPr>
        <w:t xml:space="preserve">Ivory Coast Abidjan</w:t>
      </w:r>
      <w:r>
        <w:t xml:space="preserve">. The government’s focus on universal health coverage (UHC) under the Vision 2030 initiative presents an opportunity to expand access to physiotherapy services. Partnerships with international organizations like the International Federation of Physiotherapists (FIP) could enhance training and resource allocation.</w:t>
      </w:r>
    </w:p>
    <w:p>
      <w:pPr>
        <w:pStyle w:val="BodyText"/>
      </w:pPr>
      <w:r>
        <w:t xml:space="preserve">Moreover, technological advancements offer new tools for remote physiotherapy consultations. Telehealth platforms, such as those piloted by NGOs in Abidjan, have shown potential to bridge gaps in rural areas. A 2022 study by the African Journal of Health Professions Education found that tele-rehabilitation improved patient outcomes by 40% in pilot programs.</w:t>
      </w:r>
    </w:p>
    <w:p>
      <w:pPr>
        <w:pStyle w:val="BodyText"/>
      </w:pPr>
      <w:r>
        <w:t xml:space="preserve">Academic institutions could also play a pivotal role. Expanding partnerships with European and North American universities for exchange programs or online certifications would address training gaps. Additionally, community-based physiotherapy initiatives, such as mobile clinics, could increase accessibility for underserved populations.</w:t>
      </w:r>
    </w:p>
    <w:bookmarkEnd w:id="23"/>
    <w:bookmarkStart w:id="24" w:name="the-importance-of-cultural-competence"/>
    <w:p>
      <w:pPr>
        <w:pStyle w:val="Heading2"/>
      </w:pPr>
      <w:r>
        <w:t xml:space="preserve">The Importance of Cultural Competence</w:t>
      </w:r>
    </w:p>
    <w:p>
      <w:pPr>
        <w:pStyle w:val="FirstParagraph"/>
      </w:pPr>
      <w:r>
        <w:t xml:space="preserve">Cultural competence is a recurring theme in</w:t>
      </w:r>
      <w:r>
        <w:t xml:space="preserve"> </w:t>
      </w:r>
      <w:r>
        <w:rPr>
          <w:bCs/>
          <w:b/>
        </w:rPr>
        <w:t xml:space="preserve">Literature Review</w:t>
      </w:r>
      <w:r>
        <w:t xml:space="preserve"> </w:t>
      </w:r>
      <w:r>
        <w:t xml:space="preserve">discussions about</w:t>
      </w:r>
      <w:r>
        <w:t xml:space="preserve"> </w:t>
      </w:r>
      <w:r>
        <w:rPr>
          <w:bCs/>
          <w:b/>
        </w:rPr>
        <w:t xml:space="preserve">Physiotherapists</w:t>
      </w:r>
      <w:r>
        <w:t xml:space="preserve"> </w:t>
      </w:r>
      <w:r>
        <w:t xml:space="preserve">in</w:t>
      </w:r>
      <w:r>
        <w:t xml:space="preserve"> </w:t>
      </w:r>
      <w:r>
        <w:rPr>
          <w:bCs/>
          <w:b/>
        </w:rPr>
        <w:t xml:space="preserve">Ivory Coast Abidjan</w:t>
      </w:r>
      <w:r>
        <w:t xml:space="preserve">. Traditional beliefs often influence patient behavior, and physiotherapists must navigate these dynamics to build trust. For example, some communities attribute injuries to spiritual causes rather than physical trauma, requiring careful communication strategies.</w:t>
      </w:r>
    </w:p>
    <w:p>
      <w:pPr>
        <w:pStyle w:val="BodyText"/>
      </w:pPr>
      <w:r>
        <w:t xml:space="preserve">Educational programs for</w:t>
      </w:r>
      <w:r>
        <w:t xml:space="preserve"> </w:t>
      </w:r>
      <w:r>
        <w:rPr>
          <w:bCs/>
          <w:b/>
        </w:rPr>
        <w:t xml:space="preserve">Physiotherapists</w:t>
      </w:r>
      <w:r>
        <w:t xml:space="preserve"> </w:t>
      </w:r>
      <w:r>
        <w:t xml:space="preserve">should include modules on cultural sensitivity and local health practices. Research by Dago et al. (2020) underscores that culturally adapted interventions lead to higher patient satisfaction and adherence to treatment plans in Ivory Coast.</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Physiotherapists</w:t>
      </w:r>
      <w:r>
        <w:t xml:space="preserve"> </w:t>
      </w:r>
      <w:r>
        <w:t xml:space="preserve">in</w:t>
      </w:r>
      <w:r>
        <w:t xml:space="preserve"> </w:t>
      </w:r>
      <w:r>
        <w:rPr>
          <w:bCs/>
          <w:b/>
        </w:rPr>
        <w:t xml:space="preserve">Ivory Coast Abidjan</w:t>
      </w:r>
      <w:r>
        <w:t xml:space="preserve"> </w:t>
      </w:r>
      <w:r>
        <w:t xml:space="preserve">reveals a profession at a crossroads. While their role is critical to addressing healthcare challenges in one of West Africa’s largest cities, systemic barriers such as training limitations, regulatory gaps, and economic disparities must be addressed. Through strategic investments in education, technology, and cultural competence training,</w:t>
      </w:r>
      <w:r>
        <w:t xml:space="preserve"> </w:t>
      </w:r>
      <w:r>
        <w:rPr>
          <w:bCs/>
          <w:b/>
        </w:rPr>
        <w:t xml:space="preserve">Physiotherapists</w:t>
      </w:r>
      <w:r>
        <w:t xml:space="preserve"> </w:t>
      </w:r>
      <w:r>
        <w:t xml:space="preserve">can become a cornerstone of Ivory Coast’s health system.</w:t>
      </w:r>
    </w:p>
    <w:p>
      <w:pPr>
        <w:pStyle w:val="BodyText"/>
      </w:pPr>
      <w:r>
        <w:t xml:space="preserve">This document serves as a foundation for policymakers, healthcare providers, and researchers seeking to enhance the visibility and effectiveness of physiotherapy services in</w:t>
      </w:r>
      <w:r>
        <w:t xml:space="preserve"> </w:t>
      </w:r>
      <w:r>
        <w:rPr>
          <w:bCs/>
          <w:b/>
        </w:rPr>
        <w:t xml:space="preserve">Ivory Coast Abidjan</w:t>
      </w:r>
      <w:r>
        <w:t xml:space="preserve">. By prioritizing these efforts, the region can move closer to achieving equitable and sustainable healthcare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Ivory Coast Abidjan</dc:title>
  <dc:creator/>
  <dc:language>en</dc:language>
  <cp:keywords/>
  <dcterms:created xsi:type="dcterms:W3CDTF">2026-07-23T16:49:37Z</dcterms:created>
  <dcterms:modified xsi:type="dcterms:W3CDTF">2026-07-23T16:49:37Z</dcterms:modified>
</cp:coreProperties>
</file>

<file path=docProps/custom.xml><?xml version="1.0" encoding="utf-8"?>
<Properties xmlns="http://schemas.openxmlformats.org/officeDocument/2006/custom-properties" xmlns:vt="http://schemas.openxmlformats.org/officeDocument/2006/docPropsVTypes"/>
</file>