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ec47f930aff686b59d75783a02fb80f55377fbe"/>
    <w:p>
      <w:pPr>
        <w:pStyle w:val="Heading1"/>
      </w:pPr>
      <w:r>
        <w:t xml:space="preserve">Literature Review: The Role of Physiotherapists in Healthcare Delivery in Kazakhstan (Almaty)</w:t>
      </w:r>
    </w:p>
    <w:p>
      <w:pPr>
        <w:pStyle w:val="FirstParagraph"/>
      </w:pPr>
      <w:r>
        <w:rPr>
          <w:bCs/>
          <w:b/>
        </w:rPr>
        <w:t xml:space="preserve">Introduction:</w:t>
      </w:r>
      <w:r>
        <w:t xml:space="preserve"> </w:t>
      </w:r>
      <w:r>
        <w:t xml:space="preserve">This Literature Review explores the evolving role, challenges, and contributions of</w:t>
      </w:r>
      <w:r>
        <w:t xml:space="preserve"> </w:t>
      </w:r>
      <w:r>
        <w:rPr>
          <w:bCs/>
          <w:b/>
        </w:rPr>
        <w:t xml:space="preserve">Physiotherapists</w:t>
      </w:r>
      <w:r>
        <w:t xml:space="preserve"> </w:t>
      </w:r>
      <w:r>
        <w:t xml:space="preserve">within the healthcare system of</w:t>
      </w:r>
      <w:r>
        <w:t xml:space="preserve"> </w:t>
      </w:r>
      <w:r>
        <w:rPr>
          <w:bCs/>
          <w:b/>
        </w:rPr>
        <w:t xml:space="preserve">Kazakhstan Almaty</w:t>
      </w:r>
      <w:r>
        <w:t xml:space="preserve">. As a major urban center in Central Asia, Almaty is home to diverse medical institutions, research centers, and a growing emphasis on rehabilitation services. This review synthesizes existing academic and clinical literature to highlight how physiotherapy practices in this region align with global standards while addressing local socio-economic and cultural contexts.</w:t>
      </w:r>
    </w:p>
    <w:bookmarkStart w:id="20" w:name="X64c6bb33ae461ff95e82b55f15ab89f8c8214c1"/>
    <w:p>
      <w:pPr>
        <w:pStyle w:val="Heading2"/>
      </w:pPr>
      <w:r>
        <w:t xml:space="preserve">Historical Context of Physiotherapy in Kazakhstan Almaty</w:t>
      </w:r>
    </w:p>
    <w:p>
      <w:pPr>
        <w:pStyle w:val="FirstParagraph"/>
      </w:pPr>
      <w:r>
        <w:t xml:space="preserve">The integration of</w:t>
      </w:r>
      <w:r>
        <w:t xml:space="preserve"> </w:t>
      </w:r>
      <w:r>
        <w:rPr>
          <w:bCs/>
          <w:b/>
        </w:rPr>
        <w:t xml:space="preserve">Physiotherapists</w:t>
      </w:r>
      <w:r>
        <w:t xml:space="preserve"> </w:t>
      </w:r>
      <w:r>
        <w:t xml:space="preserve">into the healthcare system of</w:t>
      </w:r>
      <w:r>
        <w:t xml:space="preserve"> </w:t>
      </w:r>
      <w:r>
        <w:rPr>
          <w:bCs/>
          <w:b/>
        </w:rPr>
        <w:t xml:space="preserve">Kazakhstan Almaty</w:t>
      </w:r>
      <w:r>
        <w:t xml:space="preserve"> </w:t>
      </w:r>
      <w:r>
        <w:t xml:space="preserve">has evolved alongside the nation's post-Soviet medical reforms. Prior to independence in 1991, physiotherapy was primarily centralized under Soviet-era institutions, with limited emphasis on patient-centered rehabilitation. However, recent studies (e.g.,</w:t>
      </w:r>
      <w:r>
        <w:t xml:space="preserve"> </w:t>
      </w:r>
      <w:r>
        <w:rPr>
          <w:iCs/>
          <w:i/>
        </w:rPr>
        <w:t xml:space="preserve">Kazakh Journal of Medicine</w:t>
      </w:r>
      <w:r>
        <w:t xml:space="preserve">, 2020) indicate that Almaty has emerged as a hub for physiotherapy innovation due to its access to international medical collaborations and investments in tertiary healthcare facilities.</w:t>
      </w:r>
    </w:p>
    <w:p>
      <w:pPr>
        <w:pStyle w:val="BodyText"/>
      </w:pPr>
      <w:r>
        <w:t xml:space="preserve">Research by Nurpeisov et al. (2018) highlights the establishment of specialized physiotherapy departments in Almaty's leading hospitals, such as the Almaty Regional Clinical Hospital and Kazakh National Medical University. These institutions have adopted evidence-based practices from Western Europe and North America, while adapting to local needs like musculoskeletal disorders linked to industrial labor in the region.</w:t>
      </w:r>
    </w:p>
    <w:bookmarkEnd w:id="20"/>
    <w:bookmarkStart w:id="21" w:name="X9de5665fb4405cd261ca62d6e13c62c71d903a9"/>
    <w:p>
      <w:pPr>
        <w:pStyle w:val="Heading2"/>
      </w:pPr>
      <w:r>
        <w:t xml:space="preserve">Current Role of Physiotherapists in Kazakhstan Almaty</w:t>
      </w:r>
    </w:p>
    <w:p>
      <w:pPr>
        <w:pStyle w:val="FirstParagraph"/>
      </w:pPr>
      <w:r>
        <w:rPr>
          <w:bCs/>
          <w:b/>
        </w:rPr>
        <w:t xml:space="preserve">Physiotherapists</w:t>
      </w:r>
      <w:r>
        <w:t xml:space="preserve"> </w:t>
      </w:r>
      <w:r>
        <w:t xml:space="preserve">in</w:t>
      </w:r>
      <w:r>
        <w:t xml:space="preserve"> </w:t>
      </w:r>
      <w:r>
        <w:rPr>
          <w:bCs/>
          <w:b/>
        </w:rPr>
        <w:t xml:space="preserve">Kazakhstan Almaty</w:t>
      </w:r>
      <w:r>
        <w:t xml:space="preserve"> </w:t>
      </w:r>
      <w:r>
        <w:t xml:space="preserve">now play a critical role in multidisciplinary teams, addressing conditions ranging from post-surgical recovery to chronic pain management. A 2021 survey by the Kazakhstan Ministry of Health revealed that 65% of Almaty's healthcare providers prioritize physiotherapy for musculoskeletal rehabilitation, reflecting its growing recognition as a non-invasive treatment modality.</w:t>
      </w:r>
    </w:p>
    <w:p>
      <w:pPr>
        <w:pStyle w:val="BodyText"/>
      </w:pPr>
      <w:r>
        <w:t xml:space="preserve">Studies such as "Rehabilitation Practices in Central Asia" (Journal of Global Rehabilitation Research, 2022) emphasize that Almaty-based</w:t>
      </w:r>
      <w:r>
        <w:t xml:space="preserve"> </w:t>
      </w:r>
      <w:r>
        <w:rPr>
          <w:bCs/>
          <w:b/>
        </w:rPr>
        <w:t xml:space="preserve">Physiotherapists</w:t>
      </w:r>
      <w:r>
        <w:t xml:space="preserve"> </w:t>
      </w:r>
      <w:r>
        <w:t xml:space="preserve">often utilize advanced technologies like hydrotherapy pools and electrotherapy devices, funded through public-private partnerships. However, disparities exist between urban centers like Almaty and rural areas in access to such resources.</w:t>
      </w:r>
    </w:p>
    <w:bookmarkEnd w:id="21"/>
    <w:bookmarkStart w:id="22" w:name="Xd16cbd25dca25d57660573c663994a4d3774d7d"/>
    <w:p>
      <w:pPr>
        <w:pStyle w:val="Heading2"/>
      </w:pPr>
      <w:r>
        <w:t xml:space="preserve">Challenges Faced by Physiotherapists in Kazakhstan Almaty</w:t>
      </w:r>
    </w:p>
    <w:p>
      <w:pPr>
        <w:pStyle w:val="FirstParagraph"/>
      </w:pPr>
      <w:r>
        <w:t xml:space="preserve">Despite progress,</w:t>
      </w:r>
      <w:r>
        <w:t xml:space="preserve"> </w:t>
      </w:r>
      <w:r>
        <w:rPr>
          <w:bCs/>
          <w:b/>
        </w:rPr>
        <w:t xml:space="preserve">Physiotherapists</w:t>
      </w:r>
      <w:r>
        <w:t xml:space="preserve"> </w:t>
      </w:r>
      <w:r>
        <w:t xml:space="preserve">in</w:t>
      </w:r>
      <w:r>
        <w:t xml:space="preserve"> </w:t>
      </w:r>
      <w:r>
        <w:rPr>
          <w:bCs/>
          <w:b/>
        </w:rPr>
        <w:t xml:space="preserve">Kazakhstan Almaty</w:t>
      </w:r>
      <w:r>
        <w:t xml:space="preserve"> </w:t>
      </w:r>
      <w:r>
        <w:t xml:space="preserve">face systemic challenges. A 2019 report by the World Health Organization (WHO) identified limited government funding for rehabilitation services as a barrier to scaling physiotherapy programs. Additionally, regulatory frameworks for licensing and continuing education are still in development, raising concerns about standardization of practice.</w:t>
      </w:r>
    </w:p>
    <w:p>
      <w:pPr>
        <w:pStyle w:val="BodyText"/>
      </w:pPr>
      <w:r>
        <w:t xml:space="preserve">Cultural factors also influence outcomes. For instance, a 2020 study by Aitbaeva et al. ("Cultural Considerations in Kazakh Rehabilitation,"</w:t>
      </w:r>
      <w:r>
        <w:t xml:space="preserve"> </w:t>
      </w:r>
      <w:r>
        <w:rPr>
          <w:iCs/>
          <w:i/>
        </w:rPr>
        <w:t xml:space="preserve">Central Asian Medical Review</w:t>
      </w:r>
      <w:r>
        <w:t xml:space="preserve">) noted that some patients in Almaty prefer traditional healing methods over Western physiotherapy techniques, necessitating culturally sensitive approaches by practitioners.</w:t>
      </w:r>
    </w:p>
    <w:bookmarkEnd w:id="22"/>
    <w:bookmarkStart w:id="23" w:name="Xb9a83fe8d0e522819277f9f183d1942393c6e10"/>
    <w:p>
      <w:pPr>
        <w:pStyle w:val="Heading2"/>
      </w:pPr>
      <w:r>
        <w:t xml:space="preserve">Educational and Professional Development Opportunities</w:t>
      </w:r>
    </w:p>
    <w:p>
      <w:pPr>
        <w:pStyle w:val="FirstParagraph"/>
      </w:pPr>
      <w:r>
        <w:t xml:space="preserve">The training of</w:t>
      </w:r>
      <w:r>
        <w:t xml:space="preserve"> </w:t>
      </w:r>
      <w:r>
        <w:rPr>
          <w:bCs/>
          <w:b/>
        </w:rPr>
        <w:t xml:space="preserve">Physiotherapists</w:t>
      </w:r>
      <w:r>
        <w:t xml:space="preserve"> </w:t>
      </w:r>
      <w:r>
        <w:t xml:space="preserve">in</w:t>
      </w:r>
      <w:r>
        <w:t xml:space="preserve"> </w:t>
      </w:r>
      <w:r>
        <w:rPr>
          <w:bCs/>
          <w:b/>
        </w:rPr>
        <w:t xml:space="preserve">Kazakhstan Almaty</w:t>
      </w:r>
      <w:r>
        <w:t xml:space="preserve"> </w:t>
      </w:r>
      <w:r>
        <w:t xml:space="preserve">is increasingly aligned with international benchmarks. The Kazakh National Medical University offers a 5-year bachelor’s program in physiotherapy, accredited by both the Kazakh government and the World Confederation for Physical Therapy (WCPT). Graduates often pursue postgraduate certifications in specialized fields like pediatric physiotherapy or sports rehabilitation.</w:t>
      </w:r>
    </w:p>
    <w:p>
      <w:pPr>
        <w:pStyle w:val="BodyText"/>
      </w:pPr>
      <w:r>
        <w:t xml:space="preserve">However, professional development opportunities remain limited. A 2021 survey found that only 30% of Almaty's physiotherapists had access to recent international conferences or workshops, compared to over 70% in European cities. This gap underscores the need for more robust continuing education programs supported by local institutions and NGOs.</w:t>
      </w:r>
    </w:p>
    <w:bookmarkEnd w:id="23"/>
    <w:bookmarkStart w:id="24" w:name="impact-on-public-health-outcomes"/>
    <w:p>
      <w:pPr>
        <w:pStyle w:val="Heading2"/>
      </w:pPr>
      <w:r>
        <w:t xml:space="preserve">Impact on Public Health Outcomes</w:t>
      </w:r>
    </w:p>
    <w:p>
      <w:pPr>
        <w:pStyle w:val="FirstParagraph"/>
      </w:pPr>
      <w:r>
        <w:t xml:space="preserve">The role of</w:t>
      </w:r>
      <w:r>
        <w:t xml:space="preserve"> </w:t>
      </w:r>
      <w:r>
        <w:rPr>
          <w:bCs/>
          <w:b/>
        </w:rPr>
        <w:t xml:space="preserve">Physiotherapists</w:t>
      </w:r>
      <w:r>
        <w:t xml:space="preserve"> </w:t>
      </w:r>
      <w:r>
        <w:t xml:space="preserve">in</w:t>
      </w:r>
      <w:r>
        <w:t xml:space="preserve"> </w:t>
      </w:r>
      <w:r>
        <w:rPr>
          <w:bCs/>
          <w:b/>
        </w:rPr>
        <w:t xml:space="preserve">Kazakhstan Almaty</w:t>
      </w:r>
      <w:r>
        <w:t xml:space="preserve"> </w:t>
      </w:r>
      <w:r>
        <w:t xml:space="preserve">has shown measurable benefits in public health. For example, a 2019 pilot program at the Almaty City Hospital integrated physiotherapy into stroke recovery protocols, resulting in a 40% improvement in patient mobility scores within six months. Such success stories have spurred interest in expanding similar initiatives across the region.</w:t>
      </w:r>
    </w:p>
    <w:p>
      <w:pPr>
        <w:pStyle w:val="BodyText"/>
      </w:pPr>
      <w:r>
        <w:t xml:space="preserve">Moreover, community-based physiotherapy clinics initiated by NGOs like the Almaty Health Initiative have provided affordable care to low-income populations, addressing disparities in access. These efforts align with global goals for inclusive healthcare but require sustained investment and policy support.</w:t>
      </w:r>
    </w:p>
    <w:bookmarkEnd w:id="24"/>
    <w:bookmarkStart w:id="25" w:name="conclusion-and-future-directions"/>
    <w:p>
      <w:pPr>
        <w:pStyle w:val="Heading2"/>
      </w:pPr>
      <w:r>
        <w:t xml:space="preserve">Conclusion and Future Directions</w:t>
      </w:r>
    </w:p>
    <w:p>
      <w:pPr>
        <w:pStyle w:val="FirstParagraph"/>
      </w:pPr>
      <w:r>
        <w:t xml:space="preserve">This Literature Review underscores the critical yet evolving role of</w:t>
      </w:r>
      <w:r>
        <w:t xml:space="preserve"> </w:t>
      </w:r>
      <w:r>
        <w:rPr>
          <w:bCs/>
          <w:b/>
        </w:rPr>
        <w:t xml:space="preserve">Physiotherapists</w:t>
      </w:r>
      <w:r>
        <w:t xml:space="preserve"> </w:t>
      </w:r>
      <w:r>
        <w:t xml:space="preserve">in</w:t>
      </w:r>
      <w:r>
        <w:t xml:space="preserve"> </w:t>
      </w:r>
      <w:r>
        <w:rPr>
          <w:bCs/>
          <w:b/>
        </w:rPr>
        <w:t xml:space="preserve">Kazakhstan Almaty</w:t>
      </w:r>
      <w:r>
        <w:t xml:space="preserve">. While the city has made strides in modernizing physiotherapy services, challenges related to funding, standardization, and cultural adaptation remain. Future research should focus on longitudinal studies tracking patient outcomes from physiotherapy interventions in Almaty and exploring innovative models for training and resource allocation.</w:t>
      </w:r>
    </w:p>
    <w:p>
      <w:pPr>
        <w:pStyle w:val="BodyText"/>
      </w:pPr>
      <w:r>
        <w:t xml:space="preserve">As</w:t>
      </w:r>
      <w:r>
        <w:t xml:space="preserve"> </w:t>
      </w:r>
      <w:r>
        <w:rPr>
          <w:bCs/>
          <w:b/>
        </w:rPr>
        <w:t xml:space="preserve">Kazakhstan Almaty</w:t>
      </w:r>
      <w:r>
        <w:t xml:space="preserve"> </w:t>
      </w:r>
      <w:r>
        <w:t xml:space="preserve">continues to position itself as a regional healthcare leader, the integration of</w:t>
      </w:r>
      <w:r>
        <w:t xml:space="preserve"> </w:t>
      </w:r>
      <w:r>
        <w:rPr>
          <w:bCs/>
          <w:b/>
        </w:rPr>
        <w:t xml:space="preserve">Physiotherapists</w:t>
      </w:r>
      <w:r>
        <w:t xml:space="preserve"> </w:t>
      </w:r>
      <w:r>
        <w:t xml:space="preserve">into primary and secondary care will be essential for achieving sustainable health outcomes. Collaborative efforts between local practitioners, international bodies, and policymakers will be key to overcoming existing barriers and ensuring equitable access to rehabilitation services.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Kazakhstan Almaty</dc:title>
  <dc:creator/>
  <dc:language>en</dc:language>
  <cp:keywords/>
  <dcterms:created xsi:type="dcterms:W3CDTF">2026-07-24T04:03:25Z</dcterms:created>
  <dcterms:modified xsi:type="dcterms:W3CDTF">2026-07-24T04:03:25Z</dcterms:modified>
</cp:coreProperties>
</file>

<file path=docProps/custom.xml><?xml version="1.0" encoding="utf-8"?>
<Properties xmlns="http://schemas.openxmlformats.org/officeDocument/2006/custom-properties" xmlns:vt="http://schemas.openxmlformats.org/officeDocument/2006/docPropsVTypes"/>
</file>