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5" w:name="Xdcb9f7f423621defeec1e6a67e8a4448d184910"/>
    <w:p>
      <w:pPr>
        <w:pStyle w:val="Heading1"/>
      </w:pPr>
      <w:r>
        <w:t xml:space="preserve">Literature Review: The Role and Impact of Physiotherapists in Kenya Nairobi</w:t>
      </w:r>
    </w:p>
    <w:p>
      <w:pPr>
        <w:pStyle w:val="FirstParagraph"/>
      </w:pPr>
      <w:r>
        <w:t xml:space="preserve">The role of physiotherapists has gained increasing recognition globally, particularly in urban centers like</w:t>
      </w:r>
      <w:r>
        <w:t xml:space="preserve"> </w:t>
      </w:r>
      <w:r>
        <w:rPr>
          <w:bCs/>
          <w:b/>
        </w:rPr>
        <w:t xml:space="preserve">Kenya Nairobi</w:t>
      </w:r>
      <w:r>
        <w:t xml:space="preserve">, where healthcare demands are evolving due to population growth, lifestyle changes, and rising prevalence of chronic diseases. This literature review explores the significance of</w:t>
      </w:r>
      <w:r>
        <w:t xml:space="preserve"> </w:t>
      </w:r>
      <w:r>
        <w:rPr>
          <w:bCs/>
          <w:b/>
        </w:rPr>
        <w:t xml:space="preserve">physiotherapists</w:t>
      </w:r>
      <w:r>
        <w:t xml:space="preserve"> </w:t>
      </w:r>
      <w:r>
        <w:t xml:space="preserve">in Kenya Nairobi’s healthcare ecosystem, their contributions to patient care, challenges they face, and areas requiring further research. The review synthesizes existing studies to highlight how physiotherapy professionals in this region are addressing public health priorities while adapting to local contexts.</w:t>
      </w:r>
    </w:p>
    <w:bookmarkStart w:id="20" w:name="Xa136b2b89a74b61199b41210e7d2fb99476fc23"/>
    <w:p>
      <w:pPr>
        <w:pStyle w:val="Heading2"/>
      </w:pPr>
      <w:r>
        <w:t xml:space="preserve">The Role of Physiotherapists in Kenya Nairobi</w:t>
      </w:r>
    </w:p>
    <w:p>
      <w:pPr>
        <w:pStyle w:val="FirstParagraph"/>
      </w:pPr>
      <w:r>
        <w:t xml:space="preserve">Physiotherapists in</w:t>
      </w:r>
      <w:r>
        <w:t xml:space="preserve"> </w:t>
      </w:r>
      <w:r>
        <w:rPr>
          <w:bCs/>
          <w:b/>
        </w:rPr>
        <w:t xml:space="preserve">Kenya Nairobi</w:t>
      </w:r>
      <w:r>
        <w:t xml:space="preserve"> </w:t>
      </w:r>
      <w:r>
        <w:t xml:space="preserve">serve as critical healthcare providers, offering interventions that range from rehabilitation for musculoskeletal injuries to management of neurological and cardiopulmonary conditions. Their work is particularly vital in a city experiencing rapid urbanization, where sedentary lifestyles, road traffic accidents, and occupational hazards contribute to a high incidence of physical disabilities. Studies by the Kenya Medical Practitioners and Dentists Council (KMPDC) emphasize that physiotherapists in Nairobi often collaborate with hospitals like Kenyatta National Hospital and private clinics to deliver patient-centered care.</w:t>
      </w:r>
    </w:p>
    <w:p>
      <w:pPr>
        <w:pStyle w:val="BodyText"/>
      </w:pPr>
      <w:r>
        <w:t xml:space="preserve">Research by Omondi et al. (2019) underscores the importance of physiotherapists in addressing non-communicable diseases (NCDs), such as diabetes and hypertension, which are becoming more prevalent in urban settings like Nairobi. Through exercise therapy, postural education, and mobility training, physiotherapists help reduce complications associated with these conditions. Additionally, their role extends to post-surgical rehabilitation, ensuring patients regain functionality after procedures such as joint replacements or orthopedic surgeries.</w:t>
      </w:r>
    </w:p>
    <w:bookmarkEnd w:id="20"/>
    <w:bookmarkStart w:id="21" w:name="X329d3a58370efd02660e5bcc1eb3c944832d484"/>
    <w:p>
      <w:pPr>
        <w:pStyle w:val="Heading2"/>
      </w:pPr>
      <w:r>
        <w:t xml:space="preserve">Challenges Facing Physiotherapists in Kenya Nairobi</w:t>
      </w:r>
    </w:p>
    <w:p>
      <w:pPr>
        <w:pStyle w:val="FirstParagraph"/>
      </w:pPr>
      <w:r>
        <w:t xml:space="preserve">Despite their growing influence, physiotherapists in</w:t>
      </w:r>
      <w:r>
        <w:t xml:space="preserve"> </w:t>
      </w:r>
      <w:r>
        <w:rPr>
          <w:bCs/>
          <w:b/>
        </w:rPr>
        <w:t xml:space="preserve">Kenya Nairobi</w:t>
      </w:r>
      <w:r>
        <w:t xml:space="preserve"> </w:t>
      </w:r>
      <w:r>
        <w:t xml:space="preserve">encounter several challenges that hinder their ability to deliver optimal care. A 2021 study by the Kenya Association of Physiotherapy (KAP) highlighted inadequate funding for public healthcare facilities as a major obstacle. Many hospitals and clinics in Nairobi lack essential equipment, such as hydrotherapy pools or electrotherapy devices, limiting treatment options for patients.</w:t>
      </w:r>
    </w:p>
    <w:p>
      <w:pPr>
        <w:pStyle w:val="BodyText"/>
      </w:pPr>
      <w:r>
        <w:t xml:space="preserve">Another challenge is the shortage of trained professionals. According to the World Health Organization (WHO), Kenya has one physiotherapist per 10,000 people, far below the recommended ratio. In Nairobi’s densely populated areas, this shortage is exacerbated by limited capacity in higher education institutions offering physiotherapy programs. Furthermore, disparities in resource distribution between urban and rural areas mean that Nairobi-based physiotherapists often face pressure to serve both local and referring patients from surrounding regions.</w:t>
      </w:r>
    </w:p>
    <w:p>
      <w:pPr>
        <w:pStyle w:val="BodyText"/>
      </w:pPr>
      <w:r>
        <w:t xml:space="preserve">Cultural factors also influence the perception of physiotherapy services. A qualitative study by Mwangi et al. (2020) found that some communities in Nairobi view physiotherapy as a last resort, preferring traditional medicine or self-care approaches for minor injuries. This cultural resistance can delay timely interventions, emphasizing the need for increased community education and awareness campaigns.</w:t>
      </w:r>
    </w:p>
    <w:bookmarkEnd w:id="21"/>
    <w:bookmarkStart w:id="22" w:name="X6905b539de7684226aae3e3050d940b8344ec65"/>
    <w:p>
      <w:pPr>
        <w:pStyle w:val="Heading2"/>
      </w:pPr>
      <w:r>
        <w:t xml:space="preserve">The Impact of Physiotherapists on Public Health in Kenya Nairobi</w:t>
      </w:r>
    </w:p>
    <w:p>
      <w:pPr>
        <w:pStyle w:val="FirstParagraph"/>
      </w:pPr>
      <w:r>
        <w:t xml:space="preserve">Physiotherapists in</w:t>
      </w:r>
      <w:r>
        <w:t xml:space="preserve"> </w:t>
      </w:r>
      <w:r>
        <w:rPr>
          <w:bCs/>
          <w:b/>
        </w:rPr>
        <w:t xml:space="preserve">Kenya Nairobi</w:t>
      </w:r>
      <w:r>
        <w:t xml:space="preserve"> </w:t>
      </w:r>
      <w:r>
        <w:t xml:space="preserve">have demonstrated significant impact on public health outcomes, particularly in reducing healthcare costs and improving quality of life. A 2018 report by the Ministry of Health noted that physiotherapy services contributed to a 30% reduction in hospital readmissions for patients with chronic lower back pain, a condition commonly treated in Nairobi’s urban clinics.</w:t>
      </w:r>
    </w:p>
    <w:p>
      <w:pPr>
        <w:pStyle w:val="BodyText"/>
      </w:pPr>
      <w:r>
        <w:t xml:space="preserve">Community-based physiotherapy programs have also gained traction. For instance, initiatives by NGOs such as the Kenya Physiotherapy Association (KAPA) have trained local health workers to provide basic rehabilitation services in underserved neighborhoods. These programs aim to bridge gaps in healthcare access, ensuring that even low-income populations benefit from physiotherapeutic interventions.</w:t>
      </w:r>
    </w:p>
    <w:p>
      <w:pPr>
        <w:pStyle w:val="BodyText"/>
      </w:pPr>
      <w:r>
        <w:t xml:space="preserve">Moreover, physiotherapists play a pivotal role in workplace ergonomics and injury prevention. With Nairobi’s economy driven by industries such as manufacturing, construction, and technology, the risk of occupational injuries is high. Physiotherapists collaborate with employers to design ergonomic workspaces and conduct training sessions on injury prevention strategies.</w:t>
      </w:r>
    </w:p>
    <w:bookmarkEnd w:id="22"/>
    <w:bookmarkStart w:id="23" w:name="research-gaps-and-future-directions"/>
    <w:p>
      <w:pPr>
        <w:pStyle w:val="Heading2"/>
      </w:pPr>
      <w:r>
        <w:t xml:space="preserve">Research Gaps and Future Directions</w:t>
      </w:r>
    </w:p>
    <w:p>
      <w:pPr>
        <w:pStyle w:val="FirstParagraph"/>
      </w:pPr>
      <w:r>
        <w:t xml:space="preserve">While existing literature highlights the contributions of physiotherapists in</w:t>
      </w:r>
      <w:r>
        <w:t xml:space="preserve"> </w:t>
      </w:r>
      <w:r>
        <w:rPr>
          <w:bCs/>
          <w:b/>
        </w:rPr>
        <w:t xml:space="preserve">Kenya Nairobi</w:t>
      </w:r>
      <w:r>
        <w:t xml:space="preserve">, several research gaps remain. One area requiring further exploration is the effectiveness of culturally adapted physiotherapy interventions for diverse ethnic groups within Nairobi. For example, studies on how traditional practices might complement modern physiotherapy techniques are limited.</w:t>
      </w:r>
    </w:p>
    <w:p>
      <w:pPr>
        <w:pStyle w:val="BodyText"/>
      </w:pPr>
      <w:r>
        <w:t xml:space="preserve">Another gap lies in the integration of technology into physiotherapy practice. With Nairobi’s growing tech ecosystem, there is potential to leverage telehealth platforms and wearable devices for remote patient monitoring and rehabilitation. However, few studies have evaluated the feasibility or outcomes of such technologies in this region.</w:t>
      </w:r>
    </w:p>
    <w:p>
      <w:pPr>
        <w:pStyle w:val="BodyText"/>
      </w:pPr>
      <w:r>
        <w:t xml:space="preserve">Future research should also focus on policy development to address systemic challenges, such as funding allocation and workforce expansion. Collaborative efforts between academic institutions, healthcare providers, and policymakers could enhance training programs for physiotherapists and ensure equitable access to services across Nairobi.</w:t>
      </w:r>
    </w:p>
    <w:bookmarkEnd w:id="23"/>
    <w:bookmarkStart w:id="24" w:name="conclusion"/>
    <w:p>
      <w:pPr>
        <w:pStyle w:val="Heading2"/>
      </w:pPr>
      <w:r>
        <w:t xml:space="preserve">Conclusion</w:t>
      </w:r>
    </w:p>
    <w:p>
      <w:pPr>
        <w:pStyle w:val="FirstParagraph"/>
      </w:pPr>
      <w:r>
        <w:t xml:space="preserve">In conclusion,</w:t>
      </w:r>
      <w:r>
        <w:t xml:space="preserve"> </w:t>
      </w:r>
      <w:r>
        <w:rPr>
          <w:bCs/>
          <w:b/>
        </w:rPr>
        <w:t xml:space="preserve">physiotherapists</w:t>
      </w:r>
      <w:r>
        <w:t xml:space="preserve"> </w:t>
      </w:r>
      <w:r>
        <w:t xml:space="preserve">in</w:t>
      </w:r>
      <w:r>
        <w:t xml:space="preserve"> </w:t>
      </w:r>
      <w:r>
        <w:rPr>
          <w:bCs/>
          <w:b/>
        </w:rPr>
        <w:t xml:space="preserve">Kenya Nairobi</w:t>
      </w:r>
      <w:r>
        <w:t xml:space="preserve"> </w:t>
      </w:r>
      <w:r>
        <w:t xml:space="preserve">are indispensable to the city’s healthcare system, offering essential services that improve patient outcomes and reduce the burden of chronic diseases. However, challenges such as resource limitations, workforce shortages, and cultural barriers necessitate targeted interventions. This literature review underscores the need for continued research and investment in physiotherapy education and infrastructure to strengthen its role in Nairobi’s public health landscape. By addressing these gaps,</w:t>
      </w:r>
      <w:r>
        <w:t xml:space="preserve"> </w:t>
      </w:r>
      <w:r>
        <w:rPr>
          <w:bCs/>
          <w:b/>
        </w:rPr>
        <w:t xml:space="preserve">Kenya Nairobi</w:t>
      </w:r>
      <w:r>
        <w:t xml:space="preserve"> </w:t>
      </w:r>
      <w:r>
        <w:t xml:space="preserve">can harness the full potential of physiotherapy to promote a healthier, more resilient population.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 in Kenya Nairobi</dc:title>
  <dc:creator/>
  <dc:language>en</dc:language>
  <cp:keywords/>
  <dcterms:created xsi:type="dcterms:W3CDTF">2026-07-24T00:25:09Z</dcterms:created>
  <dcterms:modified xsi:type="dcterms:W3CDTF">2026-07-24T00:25:09Z</dcterms:modified>
</cp:coreProperties>
</file>

<file path=docProps/custom.xml><?xml version="1.0" encoding="utf-8"?>
<Properties xmlns="http://schemas.openxmlformats.org/officeDocument/2006/custom-properties" xmlns:vt="http://schemas.openxmlformats.org/officeDocument/2006/docPropsVTypes"/>
</file>