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Physiotherapist</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f287215f0c7a3282c90f493cead9b7074bf90cb"/>
    <w:p>
      <w:pPr>
        <w:pStyle w:val="Heading1"/>
      </w:pPr>
      <w:r>
        <w:t xml:space="preserve">Literature Review: The Role and Challenges of Physiotherapists in Morocco Casablanca</w:t>
      </w:r>
    </w:p>
    <w:p>
      <w:pPr>
        <w:pStyle w:val="FirstParagraph"/>
      </w:pPr>
      <w:r>
        <w:rPr>
          <w:bCs/>
          <w:b/>
        </w:rPr>
        <w:t xml:space="preserve">Literature Review:</w:t>
      </w:r>
      <w:r>
        <w:t xml:space="preserve"> </w:t>
      </w:r>
      <w:r>
        <w:t xml:space="preserve">This review explores the evolving role of physiotherapists in Morocco, with a specific focus on the urban context of Casablanca. As a major economic and cultural hub, Casablanca presents unique opportunities and challenges for healthcare professionals, including physiotherapists. The integration of physiotherapy into Morocco’s healthcare system has been influenced by both traditional practices and modern medical advancements, creating a dynamic field that requires continuous adaptation.</w:t>
      </w:r>
    </w:p>
    <w:bookmarkStart w:id="20" w:name="Xaedf535d31409e65ae8f53b28088fc1b01497c8"/>
    <w:p>
      <w:pPr>
        <w:pStyle w:val="Heading2"/>
      </w:pPr>
      <w:r>
        <w:t xml:space="preserve">Physiotherapy in Morocco: Historical Context</w:t>
      </w:r>
    </w:p>
    <w:p>
      <w:pPr>
        <w:pStyle w:val="FirstParagraph"/>
      </w:pPr>
      <w:r>
        <w:t xml:space="preserve">The practice of physiotherapy in Morocco has grown significantly over the past few decades, driven by increased awareness of musculoskeletal and chronic diseases. According to studies by the Moroccan Ministry of Health, the number of licensed physiotherapists has risen from 500 in 2010 to over 3,200 in 2023. This growth reflects a national commitment to improving healthcare access, particularly in urban centers like Casablanca.</w:t>
      </w:r>
    </w:p>
    <w:p>
      <w:pPr>
        <w:pStyle w:val="BodyText"/>
      </w:pPr>
      <w:r>
        <w:rPr>
          <w:bCs/>
          <w:b/>
        </w:rPr>
        <w:t xml:space="preserve">Physiotherapist</w:t>
      </w:r>
      <w:r>
        <w:t xml:space="preserve"> </w:t>
      </w:r>
      <w:r>
        <w:t xml:space="preserve">roles in Morocco are regulated by the National Council of Physiotherapy, which ensures adherence to international standards. However, disparities exist between rural and urban areas. In Casablanca, where healthcare infrastructure is more developed, physiotherapists often work in private clinics, hospitals (such as Hôpital Mohammed VI), and rehabilitation centers. Research by El Khoury et al. (2021) highlights that Casablanca’s physiotherapists frequently encounter patients with post-surgical conditions, sports injuries, and chronic pain due to the city’s industrial activity and aging population.</w:t>
      </w:r>
    </w:p>
    <w:bookmarkEnd w:id="20"/>
    <w:bookmarkStart w:id="21" w:name="X608d9997c5911e1490adf2d79f80129120fb84b"/>
    <w:p>
      <w:pPr>
        <w:pStyle w:val="Heading2"/>
      </w:pPr>
      <w:r>
        <w:t xml:space="preserve">Physiotherapy in Casablanca: A Unique Urban Context</w:t>
      </w:r>
    </w:p>
    <w:p>
      <w:pPr>
        <w:pStyle w:val="FirstParagraph"/>
      </w:pPr>
      <w:r>
        <w:rPr>
          <w:bCs/>
          <w:b/>
        </w:rPr>
        <w:t xml:space="preserve">Morocco Casablanca</w:t>
      </w:r>
      <w:r>
        <w:t xml:space="preserve"> </w:t>
      </w:r>
      <w:r>
        <w:t xml:space="preserve">is a critical case study for understanding physiotherapy in Morocco. The city’s dense population, rapid urbanization, and diverse socio-economic groups create distinct challenges. For instance, a 2020 survey by the University of Hassan II found that 68% of Casablanca residents with musculoskeletal disorders seek physiotherapy services within the first month of symptom onset. This high demand underscores the need for specialized training programs tailored to urban environments.</w:t>
      </w:r>
    </w:p>
    <w:p>
      <w:pPr>
        <w:pStyle w:val="BodyText"/>
      </w:pPr>
      <w:r>
        <w:t xml:space="preserve">Moreover, physiotherapists in Casablanca must navigate cultural nuances that influence patient engagement. Traditional healing practices, such as herbal remedies and reflexology, often coexist with modern treatments. A study by Benslimane (2019) noted that integrating cultural sensitivity into treatment plans enhances patient adherence, particularly among older adults.</w:t>
      </w:r>
    </w:p>
    <w:bookmarkEnd w:id="21"/>
    <w:bookmarkStart w:id="22" w:name="Xbef1419c692422df53cce03884e40516278a9c5"/>
    <w:p>
      <w:pPr>
        <w:pStyle w:val="Heading2"/>
      </w:pPr>
      <w:r>
        <w:t xml:space="preserve">Challenges Facing Physiotherapists in Morocco Casablanca</w:t>
      </w:r>
    </w:p>
    <w:p>
      <w:pPr>
        <w:pStyle w:val="FirstParagraph"/>
      </w:pPr>
      <w:r>
        <w:rPr>
          <w:bCs/>
          <w:b/>
        </w:rPr>
        <w:t xml:space="preserve">Physiotherapist</w:t>
      </w:r>
      <w:r>
        <w:t xml:space="preserve"> </w:t>
      </w:r>
      <w:r>
        <w:t xml:space="preserve">professionals in Casablanca face several barriers, including limited access to advanced diagnostic tools and insufficient collaboration with other healthcare providers. A 2021 report by the Moroccan Association of Physiotherapy revealed that only 40% of Casablanca-based clinics have access to electrotherapy devices or hydrotherapy facilities, which are essential for treating conditions like osteoarthritis.</w:t>
      </w:r>
    </w:p>
    <w:p>
      <w:pPr>
        <w:pStyle w:val="BodyText"/>
      </w:pPr>
      <w:r>
        <w:t xml:space="preserve">Another significant challenge is the lack of standardized protocols in private practice. While public hospitals adhere to national guidelines, many private clinics in Morocco Casablanca operate without oversight, leading to inconsistent care quality. This discrepancy has sparked calls for stricter regulatory frameworks, as highlighted by a 2022 article in the</w:t>
      </w:r>
      <w:r>
        <w:t xml:space="preserve"> </w:t>
      </w:r>
      <w:r>
        <w:rPr>
          <w:iCs/>
          <w:i/>
        </w:rPr>
        <w:t xml:space="preserve">Journal of Moroccan Health Sciences</w:t>
      </w:r>
      <w:r>
        <w:t xml:space="preserve">.</w:t>
      </w:r>
    </w:p>
    <w:bookmarkEnd w:id="22"/>
    <w:bookmarkStart w:id="23" w:name="research-trends-and-innovations"/>
    <w:p>
      <w:pPr>
        <w:pStyle w:val="Heading2"/>
      </w:pPr>
      <w:r>
        <w:t xml:space="preserve">Research Trends and Innovations</w:t>
      </w:r>
    </w:p>
    <w:p>
      <w:pPr>
        <w:pStyle w:val="FirstParagraph"/>
      </w:pPr>
      <w:r>
        <w:rPr>
          <w:bCs/>
          <w:b/>
        </w:rPr>
        <w:t xml:space="preserve">Literature Review</w:t>
      </w:r>
      <w:r>
        <w:t xml:space="preserve"> </w:t>
      </w:r>
      <w:r>
        <w:t xml:space="preserve">on physiotherapy in Morocco Casablanca has increasingly focused on technology integration. For example, tele-rehabilitation programs have gained traction since the COVID-19 pandemic. A pilot study by Alami et al. (2023) demonstrated that virtual sessions improved patient compliance by 35% in Casablanca, particularly among working professionals with limited time for in-person visits.</w:t>
      </w:r>
    </w:p>
    <w:p>
      <w:pPr>
        <w:pStyle w:val="BodyText"/>
      </w:pPr>
      <w:r>
        <w:t xml:space="preserve">Additionally, research on evidence-based practices is expanding. The University of Hassan II has partnered with local clinics to develop a database tracking outcomes for common conditions like lower back pain. This initiative aims to align Moroccan physiotherapy standards with those in Europe and North America, as noted by Dr. Amina El Khatib, a leading physiotherapist in Casablanca.</w:t>
      </w:r>
    </w:p>
    <w:bookmarkEnd w:id="23"/>
    <w:bookmarkStart w:id="24" w:name="X7075a4332c841968d0d0a02e372cd1dc0c2731f"/>
    <w:p>
      <w:pPr>
        <w:pStyle w:val="Heading2"/>
      </w:pPr>
      <w:r>
        <w:t xml:space="preserve">Education and Training of Physiotherapists</w:t>
      </w:r>
    </w:p>
    <w:p>
      <w:pPr>
        <w:pStyle w:val="FirstParagraph"/>
      </w:pPr>
      <w:r>
        <w:t xml:space="preserve">The education system for</w:t>
      </w:r>
      <w:r>
        <w:t xml:space="preserve"> </w:t>
      </w:r>
      <w:r>
        <w:rPr>
          <w:bCs/>
          <w:b/>
        </w:rPr>
        <w:t xml:space="preserve">Physiotherapist</w:t>
      </w:r>
      <w:r>
        <w:t xml:space="preserve">s in Morocco is evolving to meet modern demands. The National School of Physiotherapy in Casablanca, established in 2015, offers a five-year program combining clinical training with research opportunities. Graduates are required to complete internships at public hospitals and private clinics, ensuring hands-on experience in diverse settings.</w:t>
      </w:r>
    </w:p>
    <w:p>
      <w:pPr>
        <w:pStyle w:val="BodyText"/>
      </w:pPr>
      <w:r>
        <w:t xml:space="preserve">However, there is a shortage of postgraduate specialization programs. While some physiotherapists pursue certifications abroad (e.g., in France or the UK), few local institutions offer advanced training in areas like pediatric physiotherapy or geriatrics. This gap has prompted discussions about expanding academic curricula to address urban-specific healthcare needs.</w:t>
      </w:r>
    </w:p>
    <w:bookmarkEnd w:id="24"/>
    <w:bookmarkStart w:id="25" w:name="cultural-and-societal-factors"/>
    <w:p>
      <w:pPr>
        <w:pStyle w:val="Heading2"/>
      </w:pPr>
      <w:r>
        <w:t xml:space="preserve">Cultural and Societal Factors</w:t>
      </w:r>
    </w:p>
    <w:p>
      <w:pPr>
        <w:pStyle w:val="FirstParagraph"/>
      </w:pPr>
      <w:r>
        <w:rPr>
          <w:bCs/>
          <w:b/>
        </w:rPr>
        <w:t xml:space="preserve">Morocco Casablanca</w:t>
      </w:r>
      <w:r>
        <w:t xml:space="preserve">’s multicultural environment influences the work of physiotherapists. The city hosts a significant population of immigrants from Sub-Saharan Africa and Western Europe, each with distinct health beliefs and practices. A 2021 study by the Moroccan Institute of Public Health found that language barriers and cultural misconceptions often hinder effective communication between physiotherapists and non-native patients.</w:t>
      </w:r>
    </w:p>
    <w:p>
      <w:pPr>
        <w:pStyle w:val="BodyText"/>
      </w:pPr>
      <w:r>
        <w:t xml:space="preserve">To address this, some clinics in Casablanca have introduced multilingual staff or translation services. Additionally, community outreach programs led by physiotherapists aim to educate residents about the benefits of early intervention and regular exercise, reducing the stigma associated with seeking care.</w:t>
      </w:r>
    </w:p>
    <w:bookmarkEnd w:id="25"/>
    <w:bookmarkStart w:id="26" w:name="future-directions-for-research"/>
    <w:p>
      <w:pPr>
        <w:pStyle w:val="Heading2"/>
      </w:pPr>
      <w:r>
        <w:t xml:space="preserve">Future Directions for Research</w:t>
      </w:r>
    </w:p>
    <w:p>
      <w:pPr>
        <w:pStyle w:val="FirstParagraph"/>
      </w:pPr>
      <w:r>
        <w:rPr>
          <w:bCs/>
          <w:b/>
        </w:rPr>
        <w:t xml:space="preserve">Literature Review</w:t>
      </w:r>
      <w:r>
        <w:t xml:space="preserve"> </w:t>
      </w:r>
      <w:r>
        <w:t xml:space="preserve">gaps remain in understanding long-term outcomes of physiotherapy interventions in Morocco Casablanca. Future research should focus on:</w:t>
      </w:r>
    </w:p>
    <w:p>
      <w:pPr>
        <w:numPr>
          <w:ilvl w:val="0"/>
          <w:numId w:val="1001"/>
        </w:numPr>
        <w:pStyle w:val="Compact"/>
      </w:pPr>
      <w:r>
        <w:t xml:space="preserve">The efficacy of traditional Moroccan healing practices when combined with modern physiotherapy techniques.</w:t>
      </w:r>
    </w:p>
    <w:p>
      <w:pPr>
        <w:numPr>
          <w:ilvl w:val="0"/>
          <w:numId w:val="1001"/>
        </w:numPr>
        <w:pStyle w:val="Compact"/>
      </w:pPr>
      <w:r>
        <w:t xml:space="preserve">The impact of urbanization on the prevalence of musculoskeletal disorders among Casablanca’s youth.</w:t>
      </w:r>
    </w:p>
    <w:p>
      <w:pPr>
        <w:numPr>
          <w:ilvl w:val="0"/>
          <w:numId w:val="1001"/>
        </w:numPr>
        <w:pStyle w:val="Compact"/>
      </w:pPr>
      <w:r>
        <w:t xml:space="preserve">Strategies to improve interprofessional collaboration between physiotherapists and physicians in public hospitals.</w:t>
      </w:r>
    </w:p>
    <w:bookmarkEnd w:id="26"/>
    <w:bookmarkStart w:id="27" w:name="conclusion"/>
    <w:p>
      <w:pPr>
        <w:pStyle w:val="Heading2"/>
      </w:pPr>
      <w:r>
        <w:t xml:space="preserve">Conclusion</w:t>
      </w:r>
    </w:p>
    <w:p>
      <w:pPr>
        <w:pStyle w:val="FirstParagraph"/>
      </w:pPr>
      <w:r>
        <w:t xml:space="preserve">The role of the</w:t>
      </w:r>
      <w:r>
        <w:t xml:space="preserve"> </w:t>
      </w:r>
      <w:r>
        <w:rPr>
          <w:bCs/>
          <w:b/>
        </w:rPr>
        <w:t xml:space="preserve">Physiotherapist</w:t>
      </w:r>
      <w:r>
        <w:t xml:space="preserve"> </w:t>
      </w:r>
      <w:r>
        <w:t xml:space="preserve">in Morocco Casablanca is pivotal to addressing urban healthcare challenges. While progress has been made in education, technology, and patient engagement, systemic issues such as resource limitations and cultural barriers persist. A robust</w:t>
      </w:r>
      <w:r>
        <w:t xml:space="preserve"> </w:t>
      </w:r>
      <w:r>
        <w:rPr>
          <w:bCs/>
          <w:b/>
        </w:rPr>
        <w:t xml:space="preserve">Literature Review</w:t>
      </w:r>
      <w:r>
        <w:t xml:space="preserve"> </w:t>
      </w:r>
      <w:r>
        <w:t xml:space="preserve">highlights the need for continued investment in training programs, regulatory reforms, and culturally sensitive care models to ensure physiotherapists can meet the growing demands of Morocco’s urban centers.</w:t>
      </w:r>
    </w:p>
    <w:p>
      <w:pPr>
        <w:pStyle w:val="BodyText"/>
      </w:pPr>
      <w:r>
        <w:t xml:space="preserve">As Casablanca continues to evolve as a medical hub in North Africa, its physiotherapy community must remain adaptable and innovative. By integrating research findings with local context, healthcare professionals can bridge gaps in access and quality, ultimately improving patient outcomes across Morocco.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Physiotherapist in Morocco Casablanca</dc:title>
  <dc:creator/>
  <dc:language>en</dc:language>
  <cp:keywords/>
  <dcterms:created xsi:type="dcterms:W3CDTF">2026-07-24T03:51:13Z</dcterms:created>
  <dcterms:modified xsi:type="dcterms:W3CDTF">2026-07-24T03:51:13Z</dcterms:modified>
</cp:coreProperties>
</file>

<file path=docProps/custom.xml><?xml version="1.0" encoding="utf-8"?>
<Properties xmlns="http://schemas.openxmlformats.org/officeDocument/2006/custom-properties" xmlns:vt="http://schemas.openxmlformats.org/officeDocument/2006/docPropsVTypes"/>
</file>