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Physiotherapists</w:t>
      </w:r>
      <w:r>
        <w:t xml:space="preserve"> </w:t>
      </w:r>
      <w:r>
        <w:t xml:space="preserve">in</w:t>
      </w:r>
      <w:r>
        <w:t xml:space="preserve"> </w:t>
      </w:r>
      <w:r>
        <w:t xml:space="preserve">Nepal</w:t>
      </w:r>
      <w:r>
        <w:t xml:space="preserve"> </w:t>
      </w:r>
      <w:r>
        <w:t xml:space="preserve">Kathmandu</w:t>
      </w:r>
    </w:p>
    <w:bookmarkStart w:id="26" w:name="Xf1a1acd4d6048a1dbb6a1eadfe53d050a273f20"/>
    <w:p>
      <w:pPr>
        <w:pStyle w:val="Heading1"/>
      </w:pPr>
      <w:r>
        <w:t xml:space="preserve">Literature Review: The Role of Physiotherapists in Nepal Kathmandu</w:t>
      </w:r>
    </w:p>
    <w:p>
      <w:pPr>
        <w:pStyle w:val="FirstParagraph"/>
      </w:pPr>
      <w:r>
        <w:t xml:space="preserve">This Literature Review explores the critical role of physiotherapists within the healthcare system of</w:t>
      </w:r>
      <w:r>
        <w:t xml:space="preserve"> </w:t>
      </w:r>
      <w:r>
        <w:rPr>
          <w:bCs/>
          <w:b/>
        </w:rPr>
        <w:t xml:space="preserve">Nepal Kathmandu</w:t>
      </w:r>
      <w:r>
        <w:t xml:space="preserve">, highlighting their contributions, challenges, and significance in a rapidly evolving urban environment. As Kathmandu continues to grow as a hub for medical services in Nepal, physiotherapists are becoming increasingly vital in addressing musculoskeletal disorders, post-surgical rehabilitation, and chronic illness management. This review synthesizes existing research on physiotherapy practices in Nepal Kathmandu while emphasizing the unique socio-cultural and infrastructural contexts that shape the profession.</w:t>
      </w:r>
    </w:p>
    <w:bookmarkStart w:id="20" w:name="X34417d5916811da6ba824baa36813149a1adfb3"/>
    <w:p>
      <w:pPr>
        <w:pStyle w:val="Heading2"/>
      </w:pPr>
      <w:r>
        <w:t xml:space="preserve">1. The Growing Demand for Physiotherapy Services in Nepal Kathmandu</w:t>
      </w:r>
    </w:p>
    <w:p>
      <w:pPr>
        <w:pStyle w:val="FirstParagraph"/>
      </w:pPr>
      <w:r>
        <w:t xml:space="preserve">Nepal Kathmandu, as the capital city of Nepal, has experienced significant urbanization and population growth over the past decade. This trend has led to an increased prevalence of lifestyle-related diseases such as diabetes, obesity, and cardiovascular conditions—illnesses that often necessitate physiotherapy interventions. According to a 2021 report by the</w:t>
      </w:r>
      <w:r>
        <w:t xml:space="preserve"> </w:t>
      </w:r>
      <w:r>
        <w:rPr>
          <w:bCs/>
          <w:b/>
        </w:rPr>
        <w:t xml:space="preserve">Ministry of Health and Population</w:t>
      </w:r>
      <w:r>
        <w:t xml:space="preserve">, non-communicable diseases (NCDs) now account for over 40% of healthcare consultations in Kathmandu Valley, underscoring the rising demand for physiotherapists who specialize in NCD management.</w:t>
      </w:r>
    </w:p>
    <w:p>
      <w:pPr>
        <w:pStyle w:val="BodyText"/>
      </w:pPr>
      <w:r>
        <w:t xml:space="preserve">Literature on physiotherapy in Nepal frequently notes that urban centers like Kathmandu have better access to private clinics and hospitals compared to rural areas. However, gaps remain in the integration of physiotherapy into public healthcare systems. A study by</w:t>
      </w:r>
      <w:r>
        <w:t xml:space="preserve"> </w:t>
      </w:r>
      <w:r>
        <w:rPr>
          <w:bCs/>
          <w:b/>
        </w:rPr>
        <w:t xml:space="preserve">Gautam et al. (2020)</w:t>
      </w:r>
      <w:r>
        <w:t xml:space="preserve"> </w:t>
      </w:r>
      <w:r>
        <w:t xml:space="preserve">revealed that only 15% of government hospitals in Kathmandu employ certified physiotherapists, highlighting a disparity between private and public sector availability.</w:t>
      </w:r>
    </w:p>
    <w:bookmarkEnd w:id="20"/>
    <w:bookmarkStart w:id="22" w:name="Xef647ed68c1a22328110e74e59c9daf237ba836"/>
    <w:p>
      <w:pPr>
        <w:pStyle w:val="Heading2"/>
      </w:pPr>
      <w:r>
        <w:t xml:space="preserve">2. Roles and Responsibilities of Physiotherapists in Nepal Kathmandu</w:t>
      </w:r>
    </w:p>
    <w:p>
      <w:pPr>
        <w:pStyle w:val="FirstParagraph"/>
      </w:pPr>
      <w:r>
        <w:t xml:space="preserve">Physiotherapists in</w:t>
      </w:r>
      <w:r>
        <w:t xml:space="preserve"> </w:t>
      </w:r>
      <w:r>
        <w:rPr>
          <w:bCs/>
          <w:b/>
        </w:rPr>
        <w:t xml:space="preserve">Nepal Kathmandu</w:t>
      </w:r>
      <w:r>
        <w:t xml:space="preserve"> </w:t>
      </w:r>
      <w:r>
        <w:t xml:space="preserve">perform diverse roles across clinical settings, including hospitals, rehabilitation centers, sports clinics, and community health programs. Their responsibilities range from diagnosing movement disorders to designing personalized rehabilitation plans. For instance, post-operative recovery for orthopedic surgeries—such as knee or hip replacements—is a common focus area in Kathmandu’s private medical facilities.</w:t>
      </w:r>
    </w:p>
    <w:p>
      <w:pPr>
        <w:pStyle w:val="BodyText"/>
      </w:pPr>
      <w:r>
        <w:t xml:space="preserve">The</w:t>
      </w:r>
      <w:r>
        <w:t xml:space="preserve"> </w:t>
      </w:r>
      <w:r>
        <w:rPr>
          <w:bCs/>
          <w:b/>
        </w:rPr>
        <w:t xml:space="preserve">Nepal Physiotherapy Association (NPA)</w:t>
      </w:r>
      <w:r>
        <w:t xml:space="preserve"> </w:t>
      </w:r>
      <w:r>
        <w:t xml:space="preserve">emphasizes that physiotherapists in urban Nepal must also address cultural nuances, such as patient preferences for traditional healing practices alongside modern techniques. A 2022 survey by the NPA found that 68% of Kathmandu-based physiotherapists incorporate yoga and Ayurvedic methods into their treatment plans to align with local beliefs.</w:t>
      </w:r>
    </w:p>
    <w:bookmarkStart w:id="21" w:name="Xc3363202375232d36aa6225f6541dd0ee1b2a67"/>
    <w:p>
      <w:pPr>
        <w:pStyle w:val="Heading3"/>
      </w:pPr>
      <w:r>
        <w:t xml:space="preserve">Subsection: Physiotherapy in Post-Disaster Recovery</w:t>
      </w:r>
    </w:p>
    <w:p>
      <w:pPr>
        <w:pStyle w:val="FirstParagraph"/>
      </w:pPr>
      <w:r>
        <w:t xml:space="preserve">The 2015 Nepal earthquake left thousands of residents in Kathmandu requiring long-term rehabilitation. Physiotherapists played a pivotal role in disaster response efforts, working with NGOs and international organizations to provide mobility training and psychological support. Research by</w:t>
      </w:r>
      <w:r>
        <w:t xml:space="preserve"> </w:t>
      </w:r>
      <w:r>
        <w:rPr>
          <w:bCs/>
          <w:b/>
        </w:rPr>
        <w:t xml:space="preserve">Shrestha et al. (2019)</w:t>
      </w:r>
      <w:r>
        <w:t xml:space="preserve"> </w:t>
      </w:r>
      <w:r>
        <w:t xml:space="preserve">highlights the importance of physiotherapists in trauma recovery, noting that early intervention reduced long-term disability rates by 30% among earthquake survivors.</w:t>
      </w:r>
    </w:p>
    <w:bookmarkEnd w:id="21"/>
    <w:bookmarkEnd w:id="22"/>
    <w:bookmarkStart w:id="23" w:name="X47c6bbcb1a8db30bf9e28de69b0de3249b0d5cb"/>
    <w:p>
      <w:pPr>
        <w:pStyle w:val="Heading2"/>
      </w:pPr>
      <w:r>
        <w:t xml:space="preserve">3. Challenges Faced by Physiotherapists in Nepal Kathmandu</w:t>
      </w:r>
    </w:p>
    <w:p>
      <w:pPr>
        <w:pStyle w:val="FirstParagraph"/>
      </w:pPr>
      <w:r>
        <w:t xml:space="preserve">Despite their growing importance, physiotherapists in Nepal Kathmandu face several challenges, including limited resources, professional recognition, and education barriers. A key issue is the lack of standardized certification processes for physiotherapy programs. While private institutions like</w:t>
      </w:r>
      <w:r>
        <w:t xml:space="preserve"> </w:t>
      </w:r>
      <w:r>
        <w:rPr>
          <w:bCs/>
          <w:b/>
        </w:rPr>
        <w:t xml:space="preserve">Manipal College of Health Professions</w:t>
      </w:r>
      <w:r>
        <w:t xml:space="preserve"> </w:t>
      </w:r>
      <w:r>
        <w:t xml:space="preserve">offer degree programs in Kathmandu, many practitioners train abroad or through informal channels.</w:t>
      </w:r>
    </w:p>
    <w:p>
      <w:pPr>
        <w:pStyle w:val="BodyText"/>
      </w:pPr>
      <w:r>
        <w:rPr>
          <w:bCs/>
          <w:b/>
        </w:rPr>
        <w:t xml:space="preserve">Literature Review</w:t>
      </w:r>
      <w:r>
        <w:t xml:space="preserve"> </w:t>
      </w:r>
      <w:r>
        <w:t xml:space="preserve">findings indicate that over 40% of physiotherapists in Kathmandu are self-taught or trained outside Nepal, raising concerns about the quality and uniformity of care. Additionally, financial constraints hinder access to advanced equipment and technology, which are essential for effective treatment in conditions like stroke rehabilitation or chronic back pain.</w:t>
      </w:r>
    </w:p>
    <w:bookmarkEnd w:id="23"/>
    <w:bookmarkStart w:id="24" w:name="opportunities-for-growth-and-innovation"/>
    <w:p>
      <w:pPr>
        <w:pStyle w:val="Heading2"/>
      </w:pPr>
      <w:r>
        <w:t xml:space="preserve">4. Opportunities for Growth and Innovation</w:t>
      </w:r>
    </w:p>
    <w:p>
      <w:pPr>
        <w:pStyle w:val="FirstParagraph"/>
      </w:pPr>
      <w:r>
        <w:t xml:space="preserve">The digital transformation in healthcare presents new opportunities for physiotherapists in Nepal Kathmandu. Tele-rehabilitation platforms have gained traction, especially post-pandemic, allowing patients to receive guided exercises remotely. A 2023 study by</w:t>
      </w:r>
      <w:r>
        <w:t xml:space="preserve"> </w:t>
      </w:r>
      <w:r>
        <w:rPr>
          <w:bCs/>
          <w:b/>
        </w:rPr>
        <w:t xml:space="preserve">Karki et al.</w:t>
      </w:r>
      <w:r>
        <w:t xml:space="preserve"> </w:t>
      </w:r>
      <w:r>
        <w:t xml:space="preserve">demonstrated that tele-physiotherapy increased patient adherence to exercise regimens by 50% in urban Kathmandu.</w:t>
      </w:r>
    </w:p>
    <w:p>
      <w:pPr>
        <w:pStyle w:val="BodyText"/>
      </w:pPr>
      <w:r>
        <w:t xml:space="preserve">Furthermore, collaborations between local and international physiotherapy bodies could enhance knowledge exchange and resource sharing. For example, partnerships with organizations like the</w:t>
      </w:r>
      <w:r>
        <w:t xml:space="preserve"> </w:t>
      </w:r>
      <w:r>
        <w:rPr>
          <w:bCs/>
          <w:b/>
        </w:rPr>
        <w:t xml:space="preserve">World Confederation for Physical Therapy (WCPT)</w:t>
      </w:r>
      <w:r>
        <w:t xml:space="preserve"> </w:t>
      </w:r>
      <w:r>
        <w:t xml:space="preserve">have already begun introducing continuing education programs tailored to Nepal’s healthcare needs.</w:t>
      </w:r>
    </w:p>
    <w:bookmarkEnd w:id="24"/>
    <w:bookmarkStart w:id="25" w:name="X95b9cc1430bfc83982c88aea8a246be88884f92"/>
    <w:p>
      <w:pPr>
        <w:pStyle w:val="Heading2"/>
      </w:pPr>
      <w:r>
        <w:t xml:space="preserve">5. Conclusion: Future Directions for Research</w:t>
      </w:r>
    </w:p>
    <w:p>
      <w:pPr>
        <w:pStyle w:val="FirstParagraph"/>
      </w:pPr>
      <w:r>
        <w:t xml:space="preserve">This Literature Review underscores the indispensable role of physiotherapists in</w:t>
      </w:r>
      <w:r>
        <w:t xml:space="preserve"> </w:t>
      </w:r>
      <w:r>
        <w:rPr>
          <w:bCs/>
          <w:b/>
        </w:rPr>
        <w:t xml:space="preserve">Nepal Kathmandu</w:t>
      </w:r>
      <w:r>
        <w:t xml:space="preserve">, particularly as the city grapples with urbanization, NCDs, and post-disaster recovery needs. However, gaps remain in policy frameworks that govern physiotherapy education and public health integration. Future research should focus on quantifying the economic impact of physiotherapy services in Nepal Kathmandu and evaluating the effectiveness of culturally adapted treatment models.</w:t>
      </w:r>
    </w:p>
    <w:p>
      <w:pPr>
        <w:pStyle w:val="BodyText"/>
      </w:pPr>
      <w:r>
        <w:t xml:space="preserve">As Nepal’s healthcare landscape evolves, empowering</w:t>
      </w:r>
      <w:r>
        <w:t xml:space="preserve"> </w:t>
      </w:r>
      <w:r>
        <w:rPr>
          <w:bCs/>
          <w:b/>
        </w:rPr>
        <w:t xml:space="preserve">physiotherapists</w:t>
      </w:r>
      <w:r>
        <w:t xml:space="preserve"> </w:t>
      </w:r>
      <w:r>
        <w:t xml:space="preserve">through better infrastructure, professional recognition, and intersectoral collaboration will be crucial to ensuring equitable access to rehabilitation services across Kathmandu. This review serves as a foundation for policymakers, educators, and practitioners seeking to advance the profession in one of South Asia’s most dynamic urban centers.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Physiotherapists in Nepal Kathmandu</dc:title>
  <dc:creator/>
  <dc:language>en</dc:language>
  <cp:keywords/>
  <dcterms:created xsi:type="dcterms:W3CDTF">2026-07-23T22:19:11Z</dcterms:created>
  <dcterms:modified xsi:type="dcterms:W3CDTF">2026-07-23T22:19:11Z</dcterms:modified>
</cp:coreProperties>
</file>

<file path=docProps/custom.xml><?xml version="1.0" encoding="utf-8"?>
<Properties xmlns="http://schemas.openxmlformats.org/officeDocument/2006/custom-properties" xmlns:vt="http://schemas.openxmlformats.org/officeDocument/2006/docPropsVTypes"/>
</file>