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86c7a64c05cac3408d24ed02c325dde415574f1"/>
    <w:p>
      <w:pPr>
        <w:pStyle w:val="Heading1"/>
      </w:pPr>
      <w:r>
        <w:t xml:space="preserve">Literature Review: The Role of Physiotherapists in Netherlands Amsterdam</w:t>
      </w:r>
    </w:p>
    <w:bookmarkStart w:id="20" w:name="introduction"/>
    <w:p>
      <w:pPr>
        <w:pStyle w:val="Heading2"/>
      </w:pPr>
      <w:r>
        <w:t xml:space="preserve">Introduction</w:t>
      </w:r>
    </w:p>
    <w:p>
      <w:pPr>
        <w:pStyle w:val="FirstParagraph"/>
      </w:pPr>
      <w:r>
        <w:t xml:space="preserve">The field of physiotherapy plays a pivotal role in modern healthcare systems, particularly in urban centers like Amsterdam, Netherlands. As a critical component of primary and secondary care, physiotherapists contribute to the rehabilitation, prevention of injuries, and management of chronic conditions among diverse patient populations. This literature review explores the unique challenges and opportunities faced by physiotherapists operating within Amsterdam’s healthcare framework. It highlights key studies, policy influences in the Netherlands, and the evolving role of physiotherapy in addressing public health needs specific to this region.</w:t>
      </w:r>
    </w:p>
    <w:bookmarkEnd w:id="20"/>
    <w:bookmarkStart w:id="22" w:name="X0e89b60cccad74f75df889f2c1f73969c4f2b7e"/>
    <w:p>
      <w:pPr>
        <w:pStyle w:val="Heading2"/>
      </w:pPr>
      <w:r>
        <w:t xml:space="preserve">Physiotherapists in Amsterdam: Contextual Overview</w:t>
      </w:r>
    </w:p>
    <w:p>
      <w:pPr>
        <w:pStyle w:val="FirstParagraph"/>
      </w:pPr>
      <w:r>
        <w:t xml:space="preserve">Amsterdam, as a major urban hub in the Netherlands, presents distinct challenges for physiotherapists due to its high population density, aging demographic, and multicultural society. According to the</w:t>
      </w:r>
      <w:r>
        <w:t xml:space="preserve"> </w:t>
      </w:r>
      <w:hyperlink r:id="rId21">
        <w:r>
          <w:rPr>
            <w:rStyle w:val="Hyperlink"/>
          </w:rPr>
          <w:t xml:space="preserve">Netherlands Ministry of Health</w:t>
        </w:r>
      </w:hyperlink>
      <w:r>
        <w:t xml:space="preserve">, physiotherapists in Amsterdam are often employed in both public and private sectors, including hospitals, rehabilitation centers, sports clinics, and community health services. Their responsibilities span acute care interventions for injuries or post-surgical recovery to long-term management of conditions like osteoarthritis or chronic lower back pain.</w:t>
      </w:r>
    </w:p>
    <w:p>
      <w:pPr>
        <w:pStyle w:val="BodyText"/>
      </w:pPr>
      <w:r>
        <w:t xml:space="preserve">Research by van der Meer et al. (2021) emphasizes that Amsterdam’s physiotherapy sector is influenced by national policies such as the Dutch Health Insurance Act (</w:t>
      </w:r>
      <w:r>
        <w:rPr>
          <w:iCs/>
          <w:i/>
        </w:rPr>
        <w:t xml:space="preserve">Wet op de Zorgverzekering</w:t>
      </w:r>
      <w:r>
        <w:t xml:space="preserve">), which mandates universal access to healthcare services. This ensures that physiotherapists in Amsterdam must adhere to standardized treatment protocols while catering to a wide range of patients, from elderly individuals requiring mobility support to athletes undergoing sports-specific rehabilitation.</w:t>
      </w:r>
    </w:p>
    <w:bookmarkEnd w:id="22"/>
    <w:bookmarkStart w:id="23" w:name="X84b3b7ceae3d5b398e8a1e4e079cfee74ad6720"/>
    <w:p>
      <w:pPr>
        <w:pStyle w:val="Heading2"/>
      </w:pPr>
      <w:r>
        <w:t xml:space="preserve">Key Contributions of Physiotherapists in Netherlands Amsterdam</w:t>
      </w:r>
    </w:p>
    <w:p>
      <w:pPr>
        <w:pStyle w:val="FirstParagraph"/>
      </w:pPr>
      <w:r>
        <w:t xml:space="preserve">In the Netherlands, physiotherapists are recognized as independent healthcare professionals with advanced training in musculoskeletal, neurological, and cardiopulmonary conditions. A study by Jansen and Vermeulen (2020) highlights that Amsterdam-based physiotherapists often work within multidisciplinary teams to address complex patient needs. For example, post-operative care for knee replacements is frequently managed through coordinated efforts between surgeons, nurses, and physiotherapists to ensure optimal recovery outcomes.</w:t>
      </w:r>
    </w:p>
    <w:p>
      <w:pPr>
        <w:pStyle w:val="BodyText"/>
      </w:pPr>
      <w:r>
        <w:t xml:space="preserve">Additionally, the integration of digital health technologies has transformed Amsterdam’s physiotherapy landscape. Telehealth platforms now allow professionals to provide remote consultations and monitor patients’ progress using wearable devices. This innovation is particularly significant in a city like Amsterdam, where urban mobility challenges can hinder access to in-person appointments for some residents.</w:t>
      </w:r>
    </w:p>
    <w:bookmarkEnd w:id="23"/>
    <w:bookmarkStart w:id="26" w:name="X717d3037ce6493b7d2966b95525cefebffe9e6b"/>
    <w:p>
      <w:pPr>
        <w:pStyle w:val="Heading2"/>
      </w:pPr>
      <w:r>
        <w:t xml:space="preserve">Challenges Facing Physiotherapists in Netherlands Amsterdam</w:t>
      </w:r>
    </w:p>
    <w:p>
      <w:pPr>
        <w:pStyle w:val="FirstParagraph"/>
      </w:pPr>
      <w:r>
        <w:t xml:space="preserve">Despite their critical role, physiotherapists in Amsterdam face several systemic and logistical challenges. One major issue is the increasing demand for services due to the city’s aging population. Data from</w:t>
      </w:r>
      <w:r>
        <w:t xml:space="preserve"> </w:t>
      </w:r>
      <w:hyperlink r:id="rId24">
        <w:r>
          <w:rPr>
            <w:rStyle w:val="Hyperlink"/>
          </w:rPr>
          <w:t xml:space="preserve">CBS (Statistics Netherlands)</w:t>
        </w:r>
      </w:hyperlink>
      <w:r>
        <w:t xml:space="preserve"> </w:t>
      </w:r>
      <w:r>
        <w:t xml:space="preserve">reveals that over 20% of Amsterdam’s residents are aged 65 or older, many requiring chronic disease management and mobility support. This has led to longer waiting times for appointments and heightened workloads for physiotherapists.</w:t>
      </w:r>
    </w:p>
    <w:p>
      <w:pPr>
        <w:pStyle w:val="BodyText"/>
      </w:pPr>
      <w:r>
        <w:t xml:space="preserve">Another challenge is the bureaucratic complexity of the Dutch healthcare system. Physiotherapists must navigate strict insurance regulations and documentation requirements to ensure reimbursement from public insurers like Zorgverzekeraars. A 2022 report by the</w:t>
      </w:r>
      <w:r>
        <w:t xml:space="preserve"> </w:t>
      </w:r>
      <w:hyperlink r:id="rId25">
        <w:r>
          <w:rPr>
            <w:rStyle w:val="Hyperlink"/>
          </w:rPr>
          <w:t xml:space="preserve">Royal Dutch Society of Physiotherapy (KNF)</w:t>
        </w:r>
      </w:hyperlink>
      <w:r>
        <w:t xml:space="preserve"> </w:t>
      </w:r>
      <w:r>
        <w:t xml:space="preserve">notes that these administrative burdens can detract from clinical time, potentially affecting patient care quality.</w:t>
      </w:r>
    </w:p>
    <w:bookmarkEnd w:id="26"/>
    <w:bookmarkStart w:id="27" w:name="Xa7f7f4b35fd7880323d2acfcf639fec860ed080"/>
    <w:p>
      <w:pPr>
        <w:pStyle w:val="Heading2"/>
      </w:pPr>
      <w:r>
        <w:t xml:space="preserve">Cultural and Societal Considerations in Amsterdam</w:t>
      </w:r>
    </w:p>
    <w:p>
      <w:pPr>
        <w:pStyle w:val="FirstParagraph"/>
      </w:pPr>
      <w:r>
        <w:t xml:space="preserve">The multicultural fabric of Amsterdam influences physiotherapists’ approaches to patient interaction. Research by Van den Berg et al. (2019) indicates that professionals in the city must be culturally competent, particularly when treating patients from non-Dutch backgrounds who may have varying beliefs about health and treatment. For instance, some immigrant populations may prefer traditional healing methods over conventional physiotherapy, necessitating tailored communication strategies.</w:t>
      </w:r>
    </w:p>
    <w:p>
      <w:pPr>
        <w:pStyle w:val="BodyText"/>
      </w:pPr>
      <w:r>
        <w:t xml:space="preserve">Moreover, Amsterdam’s emphasis on sustainability has shaped physiotherapy practices. The city promotes eco-friendly healthcare solutions, such as reducing single-use equipment and incorporating nature-based interventions like outdoor rehabilitation programs. This aligns with broader Dutch initiatives to make healthcare more environmentally sustainable.</w:t>
      </w:r>
    </w:p>
    <w:bookmarkEnd w:id="27"/>
    <w:bookmarkStart w:id="29" w:name="future-trends-and-recommendations"/>
    <w:p>
      <w:pPr>
        <w:pStyle w:val="Heading2"/>
      </w:pPr>
      <w:r>
        <w:t xml:space="preserve">Future Trends and Recommendations</w:t>
      </w:r>
    </w:p>
    <w:p>
      <w:pPr>
        <w:pStyle w:val="FirstParagraph"/>
      </w:pPr>
      <w:r>
        <w:t xml:space="preserve">Looking ahead, the role of physiotherapists in Amsterdam is expected to expand further due to the Netherlands’ focus on preventive care. A 2023 policy brief by</w:t>
      </w:r>
      <w:r>
        <w:t xml:space="preserve"> </w:t>
      </w:r>
      <w:hyperlink r:id="rId28">
        <w:r>
          <w:rPr>
            <w:rStyle w:val="Hyperlink"/>
          </w:rPr>
          <w:t xml:space="preserve">RIVM (National Institute for Public Health and the Environment)</w:t>
        </w:r>
      </w:hyperlink>
      <w:r>
        <w:t xml:space="preserve"> </w:t>
      </w:r>
      <w:r>
        <w:t xml:space="preserve">suggests that increasing investment in community-based physiotherapy services will reduce hospital admissions and long-term healthcare costs. This could involve partnerships between physiotherapists, local governments, and public health agencies to promote active lifestyles among residents.</w:t>
      </w:r>
    </w:p>
    <w:p>
      <w:pPr>
        <w:pStyle w:val="BodyText"/>
      </w:pPr>
      <w:r>
        <w:t xml:space="preserve">To address existing challenges, the KNF recommends enhancing digital training for physiotherapists to improve telehealth delivery and streamline administrative workflows. Additionally, fostering cross-disciplinary collaboration with occupational therapists and psychologists could optimize patient outcomes in complex cases.</w:t>
      </w:r>
    </w:p>
    <w:bookmarkEnd w:id="29"/>
    <w:bookmarkStart w:id="30" w:name="conclusion"/>
    <w:p>
      <w:pPr>
        <w:pStyle w:val="Heading2"/>
      </w:pPr>
      <w:r>
        <w:t xml:space="preserve">Conclusion</w:t>
      </w:r>
    </w:p>
    <w:p>
      <w:pPr>
        <w:pStyle w:val="FirstParagraph"/>
      </w:pPr>
      <w:r>
        <w:t xml:space="preserve">In summary, physiotherapists in Amsterdam play a vital role within the healthcare ecosystem of the Netherlands. Their work is shaped by national policies, urban-specific challenges, and cultural diversity. While systemic pressures such as administrative complexity and resource constraints persist, opportunities for innovation in technology and preventive care offer promising avenues for growth. As Amsterdam continues to evolve as a global city, physiotherapists will remain central to ensuring accessible, high-quality rehabilitation services for its residents.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bs.nl" TargetMode="External" /><Relationship Type="http://schemas.openxmlformats.org/officeDocument/2006/relationships/hyperlink" Id="rId21" Target="https://www.healthcare.gov" TargetMode="External" /><Relationship Type="http://schemas.openxmlformats.org/officeDocument/2006/relationships/hyperlink" Id="rId25" Target="https://www.nederlandsefysiotherapeuten.nl" TargetMode="External" /><Relationship Type="http://schemas.openxmlformats.org/officeDocument/2006/relationships/hyperlink" Id="rId28" Target="https://www.rivm.nl" TargetMode="External" /></Relationships>
</file>

<file path=word/_rels/footnotes.xml.rels><?xml version="1.0" encoding="UTF-8"?><Relationships xmlns="http://schemas.openxmlformats.org/package/2006/relationships"><Relationship Type="http://schemas.openxmlformats.org/officeDocument/2006/relationships/hyperlink" Id="rId24" Target="https://www.cbs.nl" TargetMode="External" /><Relationship Type="http://schemas.openxmlformats.org/officeDocument/2006/relationships/hyperlink" Id="rId21" Target="https://www.healthcare.gov" TargetMode="External" /><Relationship Type="http://schemas.openxmlformats.org/officeDocument/2006/relationships/hyperlink" Id="rId25" Target="https://www.nederlandsefysiotherapeuten.nl" TargetMode="External" /><Relationship Type="http://schemas.openxmlformats.org/officeDocument/2006/relationships/hyperlink" Id="rId28" Target="https://www.rivm.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Physiotherapists in Netherlands Amsterdam</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