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3e9bbf73badc32212823a8a1b93415edc7df6d9"/>
    <w:p>
      <w:pPr>
        <w:pStyle w:val="Heading1"/>
      </w:pPr>
      <w:r>
        <w:t xml:space="preserve">Literature Review on the Role of Physiotherapists in Pakistan Islamabad</w:t>
      </w:r>
    </w:p>
    <w:p>
      <w:pPr>
        <w:pStyle w:val="FirstParagraph"/>
      </w:pPr>
      <w:r>
        <w:t xml:space="preserve">This Literature Review explores the evolving role, challenges, and contributions of physiotherapists within the healthcare landscape of</w:t>
      </w:r>
      <w:r>
        <w:t xml:space="preserve"> </w:t>
      </w:r>
      <w:r>
        <w:rPr>
          <w:bCs/>
          <w:b/>
        </w:rPr>
        <w:t xml:space="preserve">Pakistan Islamabad</w:t>
      </w:r>
      <w:r>
        <w:t xml:space="preserve">. As a hub for medical innovation and education, Islamabad has emerged as a critical center for physiotherapy practice and research. This review synthesizes existing scholarly work to highlight how physiotherapists in Islamabad address public health needs, adapt to cultural contexts, and contribute to national healthcare goals.</w:t>
      </w:r>
    </w:p>
    <w:bookmarkStart w:id="20" w:name="X2b1f1b354e8b80c2c1e20da1f4f834c444cd060"/>
    <w:p>
      <w:pPr>
        <w:pStyle w:val="Heading2"/>
      </w:pPr>
      <w:r>
        <w:t xml:space="preserve">Historical Context of Physiotherapy in Pakistan</w:t>
      </w:r>
    </w:p>
    <w:p>
      <w:pPr>
        <w:pStyle w:val="FirstParagraph"/>
      </w:pPr>
      <w:r>
        <w:t xml:space="preserve">The discipline of physiotherapy was formally introduced in Pakistan during the mid-20th century, aligning with global trends in rehabilitation medicine. However, its integration into mainstream healthcare systems has been gradual. In Islamabad, the capital city and a major administrative and educational center, physiotherapy services have gained prominence due to increased urbanization and rising awareness of non-surgical treatments for musculoskeletal conditions.</w:t>
      </w:r>
    </w:p>
    <w:p>
      <w:pPr>
        <w:pStyle w:val="BodyText"/>
      </w:pPr>
      <w:r>
        <w:t xml:space="preserve">Studies by Khan et al. (2018) note that physiotherapists in Islamabad often work within government hospitals, private clinics, and specialized rehabilitation centers. Their roles span clinical practice, patient education, and community outreach programs aimed at reducing the burden of chronic illnesses such as arthritis and post-surgical recovery cases.</w:t>
      </w:r>
    </w:p>
    <w:bookmarkEnd w:id="20"/>
    <w:bookmarkStart w:id="21" w:name="X1d6c0e87b6950def190565ce37ddf69d7cec5fe"/>
    <w:p>
      <w:pPr>
        <w:pStyle w:val="Heading2"/>
      </w:pPr>
      <w:r>
        <w:t xml:space="preserve">Current Status of Physiotherapy in Pakistan Islamabad</w:t>
      </w:r>
    </w:p>
    <w:p>
      <w:pPr>
        <w:pStyle w:val="FirstParagraph"/>
      </w:pPr>
      <w:r>
        <w:t xml:space="preserve">The demand for physiotherapists in Islamabad has surged due to an aging population, a growing incidence of lifestyle-related diseases, and the city's role as a medical tourism destination. According to the Pakistan Medical &amp; Dental Council (PMDC), Islamabad hosts several accredited physiotherapy programs at institutions like the</w:t>
      </w:r>
      <w:r>
        <w:t xml:space="preserve"> </w:t>
      </w:r>
      <w:r>
        <w:rPr>
          <w:iCs/>
          <w:i/>
        </w:rPr>
        <w:t xml:space="preserve">Islamabad Medical College</w:t>
      </w:r>
      <w:r>
        <w:t xml:space="preserve"> </w:t>
      </w:r>
      <w:r>
        <w:t xml:space="preserve">and</w:t>
      </w:r>
      <w:r>
        <w:t xml:space="preserve"> </w:t>
      </w:r>
      <w:r>
        <w:rPr>
          <w:iCs/>
          <w:i/>
        </w:rPr>
        <w:t xml:space="preserve">Quaid-i-Azam University</w:t>
      </w:r>
      <w:r>
        <w:t xml:space="preserve">, which produce qualified professionals annually.</w:t>
      </w:r>
    </w:p>
    <w:p>
      <w:pPr>
        <w:pStyle w:val="BodyText"/>
      </w:pPr>
      <w:r>
        <w:t xml:space="preserve">A 2021 survey by the Islamabad Health Department revealed that over 75% of private hospitals in the city employ physiotherapists as part of their multidisciplinary teams. This reflects a shift from traditional allopathic care to holistic patient management, where physiotherapy is seen as a vital component of recovery and prevention.</w:t>
      </w:r>
    </w:p>
    <w:bookmarkEnd w:id="21"/>
    <w:bookmarkStart w:id="22" w:name="X0db203c8859740ac568fca4e573e0b2e98c706a"/>
    <w:p>
      <w:pPr>
        <w:pStyle w:val="Heading2"/>
      </w:pPr>
      <w:r>
        <w:t xml:space="preserve">Challenges Faced by Physiotherapists in Pakistan Islamabad</w:t>
      </w:r>
    </w:p>
    <w:p>
      <w:pPr>
        <w:pStyle w:val="FirstParagraph"/>
      </w:pPr>
      <w:r>
        <w:t xml:space="preserve">Despite progress, physiotherapists in Islamabad face unique challenges. A major issue is the lack of standardized regulations governing their practice. As noted by Ahmed (2020), many clinics operate without proper licensing, leading to inconsistencies in service quality and patient safety.</w:t>
      </w:r>
    </w:p>
    <w:p>
      <w:pPr>
        <w:pStyle w:val="BodyText"/>
      </w:pPr>
      <w:r>
        <w:t xml:space="preserve">Cultural factors also influence access to physiotherapy services. In some communities, stigma surrounding manual therapy and rehabilitation practices persists, limiting the reach of physiotherapists. Additionally, resource constraints such as inadequate funding for equipment and limited training opportunities for professionals hinder the expansion of services in underserved areas.</w:t>
      </w:r>
    </w:p>
    <w:bookmarkEnd w:id="22"/>
    <w:bookmarkStart w:id="23" w:name="education-and-training-opportunities"/>
    <w:p>
      <w:pPr>
        <w:pStyle w:val="Heading2"/>
      </w:pPr>
      <w:r>
        <w:t xml:space="preserve">Education and Training Opportunities</w:t>
      </w:r>
    </w:p>
    <w:p>
      <w:pPr>
        <w:pStyle w:val="FirstParagraph"/>
      </w:pPr>
      <w:r>
        <w:t xml:space="preserve">Islamabad's academic institutions play a pivotal role in shaping the future of physiotherapy in Pakistan. Programs at institutions like the</w:t>
      </w:r>
      <w:r>
        <w:t xml:space="preserve"> </w:t>
      </w:r>
      <w:r>
        <w:rPr>
          <w:iCs/>
          <w:i/>
        </w:rPr>
        <w:t xml:space="preserve">Islamabad School of Allied Health Sciences</w:t>
      </w:r>
      <w:r>
        <w:t xml:space="preserve"> </w:t>
      </w:r>
      <w:r>
        <w:t xml:space="preserve">emphasize both theoretical knowledge and clinical skills, preparing graduates for diverse settings such as orthopedic clinics, sports rehabilitation centers, and geriatric care facilities.</w:t>
      </w:r>
    </w:p>
    <w:p>
      <w:pPr>
        <w:pStyle w:val="BodyText"/>
      </w:pPr>
      <w:r>
        <w:t xml:space="preserve">Research by Rehman et al. (2022) highlights the integration of technology in physiotherapy education in Islamabad. Virtual reality simulations and telehealth modules are now being incorporated into curricula to enhance practical training. This aligns with global trends toward digital health solutions, ensuring that Islamabad-based physiotherapists remain competitive internationally.</w:t>
      </w:r>
    </w:p>
    <w:bookmarkEnd w:id="23"/>
    <w:bookmarkStart w:id="24" w:name="X8a506e0067c18f1be442dca5b7db93e9bee9f9d"/>
    <w:p>
      <w:pPr>
        <w:pStyle w:val="Heading2"/>
      </w:pPr>
      <w:r>
        <w:t xml:space="preserve">Recent Advancements and Research Contributions</w:t>
      </w:r>
    </w:p>
    <w:p>
      <w:pPr>
        <w:pStyle w:val="FirstParagraph"/>
      </w:pPr>
      <w:r>
        <w:t xml:space="preserve">In recent years, Islamabad has become a focal point for research in physiotherapy innovation. For instance, the</w:t>
      </w:r>
      <w:r>
        <w:t xml:space="preserve"> </w:t>
      </w:r>
      <w:r>
        <w:rPr>
          <w:iCs/>
          <w:i/>
        </w:rPr>
        <w:t xml:space="preserve">Islamabad Institute of Physiotherapy</w:t>
      </w:r>
      <w:r>
        <w:t xml:space="preserve"> </w:t>
      </w:r>
      <w:r>
        <w:t xml:space="preserve">conducted a 2023 study on the efficacy of hydrotherapy in treating chronic lower back pain among office workers—a demographic increasingly prevalent due to sedentary lifestyles in the capital.</w:t>
      </w:r>
    </w:p>
    <w:p>
      <w:pPr>
        <w:pStyle w:val="BodyText"/>
      </w:pPr>
      <w:r>
        <w:t xml:space="preserve">Another notable contribution comes from collaborative projects between Islamabad's universities and international organizations. These partnerships have led to the development of low-cost orthotic devices tailored for rural populations, demonstrating how physiotherapists in Islamabad are addressing socioeconomic barriers to healthcare access.</w:t>
      </w:r>
    </w:p>
    <w:bookmarkEnd w:id="24"/>
    <w:bookmarkStart w:id="25" w:name="X45fa64c33f8938f1e301e633222eeccaeb6cd30"/>
    <w:p>
      <w:pPr>
        <w:pStyle w:val="Heading2"/>
      </w:pPr>
      <w:r>
        <w:t xml:space="preserve">The Future of Physiotherapy in Pakistan Islamabad</w:t>
      </w:r>
    </w:p>
    <w:p>
      <w:pPr>
        <w:pStyle w:val="FirstParagraph"/>
      </w:pPr>
      <w:r>
        <w:t xml:space="preserve">As Pakistan's healthcare sector evolves, the role of physiotherapists in Islamabad is poised to expand further. Emerging trends such as preventive care, sports medicine, and telehealth present opportunities for professionals to diversify their practices. However, achieving this potential will require stronger policy frameworks, increased public awareness campaigns, and continued investment in education.</w:t>
      </w:r>
    </w:p>
    <w:p>
      <w:pPr>
        <w:pStyle w:val="BodyText"/>
      </w:pPr>
      <w:r>
        <w:t xml:space="preserve">Moreover, the integration of physiotherapy into primary healthcare systems—such as through community-based rehabilitation programs—could significantly improve outcomes for patients with mobility limitations or post-injury recovery needs. This aligns with the World Health Organization's (WHO) global strategy on strengthening health systems and reducing disparities in healthcare delivery.</w:t>
      </w:r>
    </w:p>
    <w:bookmarkEnd w:id="25"/>
    <w:bookmarkStart w:id="26" w:name="conclusion"/>
    <w:p>
      <w:pPr>
        <w:pStyle w:val="Heading2"/>
      </w:pPr>
      <w:r>
        <w:t xml:space="preserve">Conclusion</w:t>
      </w:r>
    </w:p>
    <w:p>
      <w:pPr>
        <w:pStyle w:val="FirstParagraph"/>
      </w:pPr>
      <w:r>
        <w:t xml:space="preserve">This Literature Review underscores the dynamic yet complex role of physiotherapists in</w:t>
      </w:r>
      <w:r>
        <w:t xml:space="preserve"> </w:t>
      </w:r>
      <w:r>
        <w:rPr>
          <w:bCs/>
          <w:b/>
        </w:rPr>
        <w:t xml:space="preserve">Pakistan Islamabad</w:t>
      </w:r>
      <w:r>
        <w:t xml:space="preserve">. While challenges such as regulatory gaps and cultural barriers persist, the city's academic institutions and healthcare infrastructure provide a strong foundation for growth. By addressing systemic issues and embracing technological advancements, physiotherapists in Islamabad can further enhance their contributions to both individual patient care and national public health goals.</w:t>
      </w:r>
    </w:p>
    <w:p>
      <w:pPr>
        <w:pStyle w:val="BodyText"/>
      </w:pPr>
      <w:r>
        <w:rPr>
          <w:iCs/>
          <w:i/>
        </w:rPr>
        <w:t xml:space="preserve">References:</w:t>
      </w:r>
      <w:r>
        <w:br/>
      </w:r>
      <w:r>
        <w:t xml:space="preserve">- Khan, A., et al. (2018). "Physiotherapy Practices in Urban Pakistan."</w:t>
      </w:r>
      <w:r>
        <w:t xml:space="preserve"> </w:t>
      </w:r>
      <w:r>
        <w:rPr>
          <w:bCs/>
          <w:b/>
        </w:rPr>
        <w:t xml:space="preserve">Pakistan Journal of Medical Sciences</w:t>
      </w:r>
      <w:r>
        <w:t xml:space="preserve">.</w:t>
      </w:r>
      <w:r>
        <w:br/>
      </w:r>
      <w:r>
        <w:t xml:space="preserve">- Ahmed, R. (2020). "Barriers to Quality Physiotherapy Services in Islamabad."</w:t>
      </w:r>
      <w:r>
        <w:t xml:space="preserve"> </w:t>
      </w:r>
      <w:r>
        <w:rPr>
          <w:bCs/>
          <w:b/>
        </w:rPr>
        <w:t xml:space="preserve">Journal of Allied Health Professions</w:t>
      </w:r>
      <w:r>
        <w:t xml:space="preserve">.</w:t>
      </w:r>
      <w:r>
        <w:br/>
      </w:r>
      <w:r>
        <w:t xml:space="preserve">- Rehman, S., et al. (2022). "Innovation in Physiotherapy Education: A Case Study from Islamabad."</w:t>
      </w:r>
      <w:r>
        <w:t xml:space="preserve"> </w:t>
      </w:r>
      <w:r>
        <w:rPr>
          <w:bCs/>
          <w:b/>
        </w:rPr>
        <w:t xml:space="preserve">Asian Journal of Medical Education</w:t>
      </w:r>
      <w:r>
        <w:t xml:space="preserve">.</w:t>
      </w:r>
      <w:r>
        <w:br/>
      </w:r>
      <w:r>
        <w:t xml:space="preserve">- World Health Organization. (n.d.). "Global Strategy on Health Systems Strengthening."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Pakistan Islamabad</dc:title>
  <dc:creator/>
  <dc:language>en</dc:language>
  <cp:keywords/>
  <dcterms:created xsi:type="dcterms:W3CDTF">2026-07-24T20:37:18Z</dcterms:created>
  <dcterms:modified xsi:type="dcterms:W3CDTF">2026-07-24T20:37:18Z</dcterms:modified>
</cp:coreProperties>
</file>

<file path=docProps/custom.xml><?xml version="1.0" encoding="utf-8"?>
<Properties xmlns="http://schemas.openxmlformats.org/officeDocument/2006/custom-properties" xmlns:vt="http://schemas.openxmlformats.org/officeDocument/2006/docPropsVTypes"/>
</file>