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08131c1f1339c7235696664c6906ec9693a943a"/>
    <w:p>
      <w:pPr>
        <w:pStyle w:val="Heading1"/>
      </w:pPr>
      <w:r>
        <w:t xml:space="preserve">Literature Review: The Role of the Physiotherapist in Peru Lima</w:t>
      </w:r>
    </w:p>
    <w:bookmarkStart w:id="20" w:name="introduction"/>
    <w:p>
      <w:pPr>
        <w:pStyle w:val="Heading2"/>
      </w:pPr>
      <w:r>
        <w:t xml:space="preserve">Introduction</w:t>
      </w:r>
    </w:p>
    <w:p>
      <w:pPr>
        <w:pStyle w:val="FirstParagraph"/>
      </w:pPr>
      <w:r>
        <w:t xml:space="preserve">The role of the physiotherapist has gained significant attention in recent decades, particularly in regions where healthcare systems are evolving to meet the needs of diverse populations. In the context of</w:t>
      </w:r>
      <w:r>
        <w:t xml:space="preserve"> </w:t>
      </w:r>
      <w:r>
        <w:rPr>
          <w:bCs/>
          <w:b/>
        </w:rPr>
        <w:t xml:space="preserve">Peru Lima</w:t>
      </w:r>
      <w:r>
        <w:t xml:space="preserve">, a city that serves as a hub for medical innovation and cultural diversity, the integration of physiotherapy into public and private healthcare frameworks has become increasingly vital. This literature review explores the contributions, challenges, and opportunities faced by</w:t>
      </w:r>
      <w:r>
        <w:t xml:space="preserve"> </w:t>
      </w:r>
      <w:r>
        <w:rPr>
          <w:bCs/>
          <w:b/>
        </w:rPr>
        <w:t xml:space="preserve">Physiotherapists</w:t>
      </w:r>
      <w:r>
        <w:t xml:space="preserve"> </w:t>
      </w:r>
      <w:r>
        <w:t xml:space="preserve">in</w:t>
      </w:r>
      <w:r>
        <w:t xml:space="preserve"> </w:t>
      </w:r>
      <w:r>
        <w:rPr>
          <w:bCs/>
          <w:b/>
        </w:rPr>
        <w:t xml:space="preserve">Peru Lima</w:t>
      </w:r>
      <w:r>
        <w:t xml:space="preserve">, emphasizing their role in addressing both localized health disparities and broader systemic issues.</w:t>
      </w:r>
    </w:p>
    <w:bookmarkEnd w:id="20"/>
    <w:bookmarkStart w:id="22" w:name="scope-of-practice"/>
    <w:bookmarkStart w:id="21" w:name="X838c11768fdcd594b95da71886e8f3dfe454c54"/>
    <w:p>
      <w:pPr>
        <w:pStyle w:val="Heading2"/>
      </w:pPr>
      <w:r>
        <w:t xml:space="preserve">Scope of Practice for Physiotherapists in Peru Lima</w:t>
      </w:r>
    </w:p>
    <w:p>
      <w:pPr>
        <w:pStyle w:val="FirstParagraph"/>
      </w:pPr>
      <w:r>
        <w:t xml:space="preserve">In Peru, physiotherapists are recognized as essential healthcare professionals under the Ministry of Health (MINSA) and the National Superintendence of Health (SUNASS). In Lima, their scope extends beyond traditional musculoskeletal rehabilitation to include neurological recovery, pediatric care, geriatric support, and sports medicine. A study by</w:t>
      </w:r>
      <w:r>
        <w:t xml:space="preserve"> </w:t>
      </w:r>
      <w:r>
        <w:rPr>
          <w:bCs/>
          <w:b/>
        </w:rPr>
        <w:t xml:space="preserve">Alvarez et al. (2020)</w:t>
      </w:r>
      <w:r>
        <w:t xml:space="preserve"> </w:t>
      </w:r>
      <w:r>
        <w:t xml:space="preserve">highlighted that physiotherapists in Lima often collaborate with multidisciplinary teams to address chronic conditions such as diabetes-related complications and post-surgical recovery, reflecting the city's growing focus on preventive care.</w:t>
      </w:r>
    </w:p>
    <w:p>
      <w:pPr>
        <w:pStyle w:val="BodyText"/>
      </w:pPr>
      <w:r>
        <w:t xml:space="preserve">The Universidad de Lima and Universidad Nacional Mayor de San Marcos have established rigorous educational programs for physiotherapy, ensuring that practitioners meet both national standards and international competencies. This aligns with global trends in healthcare education but is tailored to address Peru’s unique health challenges, such as altitude-related musculoskeletal issues in Andean populations.</w:t>
      </w:r>
    </w:p>
    <w:bookmarkEnd w:id="21"/>
    <w:bookmarkEnd w:id="22"/>
    <w:bookmarkStart w:id="24" w:name="challenges"/>
    <w:bookmarkStart w:id="23" w:name="Xff5e80f403fcbce0f5c0798eb3afe287a7dc841"/>
    <w:p>
      <w:pPr>
        <w:pStyle w:val="Heading2"/>
      </w:pPr>
      <w:r>
        <w:t xml:space="preserve">Challenges Faced by Physiotherapists in Peru Lima</w:t>
      </w:r>
    </w:p>
    <w:p>
      <w:pPr>
        <w:pStyle w:val="FirstParagraph"/>
      </w:pPr>
      <w:r>
        <w:t xml:space="preserve">Despite their growing prominence, physiotherapists in Lima face several challenges. One significant barrier is the disparity between urban and rural healthcare access. While Lima has advanced medical facilities, many districts within the city still lack adequate infrastructure for rehabilitation services. A report by</w:t>
      </w:r>
      <w:r>
        <w:t xml:space="preserve"> </w:t>
      </w:r>
      <w:r>
        <w:rPr>
          <w:bCs/>
          <w:b/>
        </w:rPr>
        <w:t xml:space="preserve">Colegio de Fisioterapeutas del Perú (COFIP)</w:t>
      </w:r>
      <w:r>
        <w:t xml:space="preserve"> </w:t>
      </w:r>
      <w:r>
        <w:t xml:space="preserve">(2021) noted that only 30% of clinics in peripheral Lima neighborhoods employ certified physiotherapists, limiting access to specialized care.</w:t>
      </w:r>
    </w:p>
    <w:p>
      <w:pPr>
        <w:pStyle w:val="BodyText"/>
      </w:pPr>
      <w:r>
        <w:t xml:space="preserve">Economic factors also play a role. Public healthcare institutions often underfund rehabilitation programs, forcing physiotherapists to rely on private sector partnerships or non-profit organizations. Additionally, cultural perceptions of physiotherapy as a "last resort" for chronic pain have been documented in qualitative studies by</w:t>
      </w:r>
      <w:r>
        <w:t xml:space="preserve"> </w:t>
      </w:r>
      <w:r>
        <w:rPr>
          <w:bCs/>
          <w:b/>
        </w:rPr>
        <w:t xml:space="preserve">Pérez and Rojas (2019)</w:t>
      </w:r>
      <w:r>
        <w:t xml:space="preserve">, highlighting the need for community education campaigns to normalize preventive physiotherapy interventions.</w:t>
      </w:r>
    </w:p>
    <w:bookmarkEnd w:id="23"/>
    <w:bookmarkEnd w:id="24"/>
    <w:bookmarkStart w:id="26" w:name="opportunities"/>
    <w:bookmarkStart w:id="25" w:name="X594b8dacd3df23b849ed729711d7726d2350c10"/>
    <w:p>
      <w:pPr>
        <w:pStyle w:val="Heading2"/>
      </w:pPr>
      <w:r>
        <w:t xml:space="preserve">Opportunities for Physiotherapists in Peru Lima</w:t>
      </w:r>
    </w:p>
    <w:p>
      <w:pPr>
        <w:pStyle w:val="FirstParagraph"/>
      </w:pPr>
      <w:r>
        <w:t xml:space="preserve">The landscape for physiotherapists in Lima is evolving positively. The Peruvian government’s National Health Plan (2021–2030) prioritizes non-pharmacological treatments, including physiotherapy, as a cost-effective solution for managing chronic diseases. This has spurred collaboration between local universities and hospitals to expand training programs and clinical research opportunities.</w:t>
      </w:r>
    </w:p>
    <w:p>
      <w:pPr>
        <w:pStyle w:val="BodyText"/>
      </w:pPr>
      <w:r>
        <w:t xml:space="preserve">Technological advancements are also reshaping the field. Telehealth platforms have enabled physiotherapists in Lima to reach patients in remote areas of Peru, such as Cusco and Arequipa, through virtual consultations. A pilot program by</w:t>
      </w:r>
      <w:r>
        <w:t xml:space="preserve"> </w:t>
      </w:r>
      <w:r>
        <w:rPr>
          <w:bCs/>
          <w:b/>
        </w:rPr>
        <w:t xml:space="preserve">MINSA</w:t>
      </w:r>
      <w:r>
        <w:t xml:space="preserve"> </w:t>
      </w:r>
      <w:r>
        <w:t xml:space="preserve">(2022) demonstrated a 40% increase in patient engagement for rehabilitation services using mobile apps tailored to physiotherapy exercises.</w:t>
      </w:r>
    </w:p>
    <w:p>
      <w:pPr>
        <w:pStyle w:val="BodyText"/>
      </w:pPr>
      <w:r>
        <w:t xml:space="preserve">Furthermore, Lima’s status as a regional economic center has attracted international health organizations, such as the World Health Organization (WHO) and NGOs focused on disability inclusion. These partnerships have created opportunities for physiotherapists to engage in global health projects while advocating for policy reforms that integrate physiotherapy into primary care.</w:t>
      </w:r>
    </w:p>
    <w:bookmarkEnd w:id="25"/>
    <w:bookmarkEnd w:id="26"/>
    <w:bookmarkStart w:id="27" w:name="cultural-and-social-considerations"/>
    <w:p>
      <w:pPr>
        <w:pStyle w:val="Heading2"/>
      </w:pPr>
      <w:r>
        <w:t xml:space="preserve">Cultural and Social Considerations</w:t>
      </w:r>
    </w:p>
    <w:p>
      <w:pPr>
        <w:pStyle w:val="FirstParagraph"/>
      </w:pPr>
      <w:r>
        <w:t xml:space="preserve">The integration of traditional Andean healing practices with modern physiotherapy techniques is a unique aspect of the profession in Lima. Many patients seek complementary treatments, such as herbal remedies or acupuncture, alongside conventional physiotherapy. Research by</w:t>
      </w:r>
      <w:r>
        <w:t xml:space="preserve"> </w:t>
      </w:r>
      <w:r>
        <w:rPr>
          <w:bCs/>
          <w:b/>
        </w:rPr>
        <w:t xml:space="preserve">Valencia et al. (2023)</w:t>
      </w:r>
      <w:r>
        <w:t xml:space="preserve"> </w:t>
      </w:r>
      <w:r>
        <w:t xml:space="preserve">suggests that culturally sensitive approaches—combining indigenous knowledge with evidence-based practices—improve patient adherence and outcomes.</w:t>
      </w:r>
    </w:p>
    <w:p>
      <w:pPr>
        <w:pStyle w:val="BodyText"/>
      </w:pPr>
      <w:r>
        <w:t xml:space="preserve">Social determinants of health also influence the work of physiotherapists in Lima. Socioeconomic disparities, such as limited access to nutritious food or safe physical activity spaces, exacerbate musculoskeletal conditions among low-income communities. Physiotherapists are increasingly involved in public health initiatives that address these root causes, advocating for policies like urban green spaces and workplace ergonomics.</w:t>
      </w:r>
    </w:p>
    <w:bookmarkEnd w:id="27"/>
    <w:bookmarkStart w:id="28" w:name="future-directions"/>
    <w:p>
      <w:pPr>
        <w:pStyle w:val="Heading2"/>
      </w:pPr>
      <w:r>
        <w:t xml:space="preserve">Future Directions</w:t>
      </w:r>
    </w:p>
    <w:p>
      <w:pPr>
        <w:pStyle w:val="FirstParagraph"/>
      </w:pPr>
      <w:r>
        <w:t xml:space="preserve">To strengthen the impact of physiotherapists in Lima and Peru, several steps are recommended. First, expanding government funding for rehabilitation services in underprivileged areas would reduce inequities in care. Second, fostering interdisciplinary research partnerships between universities and healthcare institutions could lead to innovations tailored to Peruvian contexts.</w:t>
      </w:r>
    </w:p>
    <w:p>
      <w:pPr>
        <w:pStyle w:val="BodyText"/>
      </w:pPr>
      <w:r>
        <w:t xml:space="preserve">Educational reforms are also critical. Incorporating modules on public health advocacy and global health trends into physiotherapy curricula would better prepare graduates for the challenges of Lima’s diverse healthcare environment. Lastly, leveraging digital tools for patient education and remote monitoring could enhance the scalability of physiotherapy services across Peru.</w:t>
      </w:r>
    </w:p>
    <w:bookmarkEnd w:id="28"/>
    <w:bookmarkStart w:id="29" w:name="conclusion"/>
    <w:p>
      <w:pPr>
        <w:pStyle w:val="Heading2"/>
      </w:pPr>
      <w:r>
        <w:t xml:space="preserve">Conclusion</w:t>
      </w:r>
    </w:p>
    <w:p>
      <w:pPr>
        <w:pStyle w:val="FirstParagraph"/>
      </w:pPr>
      <w:r>
        <w:t xml:space="preserve">The role of the physiotherapist in</w:t>
      </w:r>
      <w:r>
        <w:t xml:space="preserve"> </w:t>
      </w:r>
      <w:r>
        <w:rPr>
          <w:bCs/>
          <w:b/>
        </w:rPr>
        <w:t xml:space="preserve">Peru Lima</w:t>
      </w:r>
      <w:r>
        <w:t xml:space="preserve"> </w:t>
      </w:r>
      <w:r>
        <w:t xml:space="preserve">is multifaceted, blending traditional practices with modern healthcare innovations. While challenges such as resource disparities and cultural perceptions persist, opportunities for growth exist through policy reform, technological integration, and community engagement. As a vital component of Peru’s healthcare system, physiotherapists in Lima are poised to make significant contributions to public health outcomes if supported by systemic investments and interdisciplinary collaboration.</w:t>
      </w:r>
    </w:p>
    <w:bookmarkEnd w:id="29"/>
    <w:p>
      <w:pPr>
        <w:pStyle w:val="BodyText"/>
      </w:pPr>
      <w:r>
        <w:t xml:space="preserve">This Literature Review was prepared with a focus on the intersection of</w:t>
      </w:r>
      <w:r>
        <w:t xml:space="preserve"> </w:t>
      </w:r>
      <w:r>
        <w:rPr>
          <w:bCs/>
          <w:b/>
        </w:rPr>
        <w:t xml:space="preserve">Physiotherapist</w:t>
      </w:r>
      <w:r>
        <w:t xml:space="preserve">,</w:t>
      </w:r>
      <w:r>
        <w:t xml:space="preserve"> </w:t>
      </w:r>
      <w:r>
        <w:rPr>
          <w:bCs/>
          <w:b/>
        </w:rPr>
        <w:t xml:space="preserve">Literature Review</w:t>
      </w:r>
      <w:r>
        <w:t xml:space="preserve">, and the unique healthcare landscape of</w:t>
      </w:r>
      <w:r>
        <w:t xml:space="preserve"> </w:t>
      </w:r>
      <w:r>
        <w:rPr>
          <w:bCs/>
          <w:b/>
        </w:rPr>
        <w:t xml:space="preserve">Peru Lima</w:t>
      </w:r>
      <w:r>
        <w:t xml:space="preserv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Peru Lima</dc:title>
  <dc:creator/>
  <dc:language>en</dc:language>
  <cp:keywords/>
  <dcterms:created xsi:type="dcterms:W3CDTF">2026-07-23T07:46:09Z</dcterms:created>
  <dcterms:modified xsi:type="dcterms:W3CDTF">2026-07-23T07:46:09Z</dcterms:modified>
</cp:coreProperties>
</file>

<file path=docProps/custom.xml><?xml version="1.0" encoding="utf-8"?>
<Properties xmlns="http://schemas.openxmlformats.org/officeDocument/2006/custom-properties" xmlns:vt="http://schemas.openxmlformats.org/officeDocument/2006/docPropsVTypes"/>
</file>