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7fbdddcf1fa5363a8d718f7568a0e388cc557b5"/>
    <w:p>
      <w:pPr>
        <w:pStyle w:val="Heading1"/>
      </w:pPr>
      <w:r>
        <w:t xml:space="preserve">Literature Review: The Role of Physiotherapists in Saudi Arabia Jeddah</w:t>
      </w:r>
    </w:p>
    <w:p>
      <w:pPr>
        <w:pStyle w:val="FirstParagraph"/>
      </w:pPr>
      <w:r>
        <w:t xml:space="preserve">This literature review explores the evolving role of physiotherapists within the healthcare landscape of</w:t>
      </w:r>
      <w:r>
        <w:t xml:space="preserve"> </w:t>
      </w:r>
      <w:r>
        <w:rPr>
          <w:bCs/>
          <w:b/>
        </w:rPr>
        <w:t xml:space="preserve">Saudi Arabia Jeddah</w:t>
      </w:r>
      <w:r>
        <w:t xml:space="preserve">, emphasizing their contributions to patient care, public health initiatives, and alignment with national healthcare goals. The focus is on how physiotherapy practices in this region have adapted to local cultural, economic, and technological contexts while addressing the unique challenges of urbanized populations.</w:t>
      </w:r>
    </w:p>
    <w:bookmarkStart w:id="20" w:name="introduction"/>
    <w:p>
      <w:pPr>
        <w:pStyle w:val="Heading2"/>
      </w:pPr>
      <w:r>
        <w:t xml:space="preserve">Introduction</w:t>
      </w:r>
    </w:p>
    <w:p>
      <w:pPr>
        <w:pStyle w:val="FirstParagraph"/>
      </w:pPr>
      <w:r>
        <w:t xml:space="preserve">Saudi Arabia has undergone significant healthcare reforms in recent decades, driven by Vision 2030, which prioritizes improving public health outcomes and expanding access to quality care.</w:t>
      </w:r>
      <w:r>
        <w:t xml:space="preserve"> </w:t>
      </w:r>
      <w:r>
        <w:rPr>
          <w:bCs/>
          <w:b/>
        </w:rPr>
        <w:t xml:space="preserve">Jeddah</w:t>
      </w:r>
      <w:r>
        <w:t xml:space="preserve">, as one of the country's largest and most diverse cities, serves as a critical hub for healthcare innovation and service delivery. Within this framework, physiotherapists have emerged as essential professionals in addressing both chronic and acute health conditions, particularly in urban settings where lifestyle-related diseases are on the rise.</w:t>
      </w:r>
    </w:p>
    <w:bookmarkEnd w:id="20"/>
    <w:bookmarkStart w:id="21" w:name="X3f7307e84941dd7a46fc257bfbe9c45bb533705"/>
    <w:p>
      <w:pPr>
        <w:pStyle w:val="Heading2"/>
      </w:pPr>
      <w:r>
        <w:t xml:space="preserve">The Role of Physiotherapists in Saudi Arabia Jeddah</w:t>
      </w:r>
    </w:p>
    <w:p>
      <w:pPr>
        <w:pStyle w:val="FirstParagraph"/>
      </w:pPr>
      <w:r>
        <w:t xml:space="preserve">Physiotherapists in</w:t>
      </w:r>
      <w:r>
        <w:t xml:space="preserve"> </w:t>
      </w:r>
      <w:r>
        <w:rPr>
          <w:bCs/>
          <w:b/>
        </w:rPr>
        <w:t xml:space="preserve">Saudi Arabia Jeddah</w:t>
      </w:r>
      <w:r>
        <w:t xml:space="preserve"> </w:t>
      </w:r>
      <w:r>
        <w:t xml:space="preserve">operate across a wide spectrum of clinical and community-based services, including post-surgical rehabilitation, musculoskeletal disorder management, neurological care, and sports injury recovery. A 2021 study by Al-Mohammed et al. highlights the increasing demand for physiotherapy in Jeddah due to the city's rapid urbanization and the rising prevalence of conditions like obesity and diabetes. These professionals work closely with multidisciplinary teams in hospitals, clinics, and private practice, often tailoring interventions to align with Islamic cultural norms and patient preferences.</w:t>
      </w:r>
    </w:p>
    <w:p>
      <w:pPr>
        <w:pStyle w:val="BodyText"/>
      </w:pPr>
      <w:r>
        <w:t xml:space="preserve">Moreover, physiotherapists play a pivotal role in public health campaigns within Jeddah. For instance, the Ministry of Health’s “Saudi Arabia Wellness Program” has integrated physiotherapy into preventive care strategies for chronic non-communicable diseases (NCDs). This underscores the growing recognition of physical therapy as a cornerstone of holistic healthcare delivery in urban centers like</w:t>
      </w:r>
      <w:r>
        <w:t xml:space="preserve"> </w:t>
      </w:r>
      <w:r>
        <w:rPr>
          <w:bCs/>
          <w:b/>
        </w:rPr>
        <w:t xml:space="preserve">Jeddah</w:t>
      </w:r>
      <w:r>
        <w:t xml:space="preserve">.</w:t>
      </w:r>
    </w:p>
    <w:bookmarkEnd w:id="21"/>
    <w:bookmarkStart w:id="22" w:name="Xec79407c6d92fa581aded8253a1341ae1c63de6"/>
    <w:p>
      <w:pPr>
        <w:pStyle w:val="Heading2"/>
      </w:pPr>
      <w:r>
        <w:t xml:space="preserve">Education and Training of Physiotherapists in Saudi Arabia</w:t>
      </w:r>
    </w:p>
    <w:p>
      <w:pPr>
        <w:pStyle w:val="FirstParagraph"/>
      </w:pPr>
      <w:r>
        <w:t xml:space="preserve">The development of physiotherapy education in</w:t>
      </w:r>
      <w:r>
        <w:t xml:space="preserve"> </w:t>
      </w:r>
      <w:r>
        <w:rPr>
          <w:bCs/>
          <w:b/>
        </w:rPr>
        <w:t xml:space="preserve">Saudi Arabia Jeddah</w:t>
      </w:r>
      <w:r>
        <w:t xml:space="preserve"> </w:t>
      </w:r>
      <w:r>
        <w:t xml:space="preserve">has been influenced by both local and international standards. According to the Saudi Commission for Health Specialties (SCFHS), physiotherapy programs must adhere to rigorous accreditation criteria, ensuring graduates are equipped with evidence-based practices and cultural competence. Universities such as King Abdulaziz University (KAU) in Jeddah and Al-Imam Muhammad ibn Saud Islamic University offer bachelor’s and master’s degrees in physiotherapy, emphasizing clinical skills alongside research methodology.</w:t>
      </w:r>
    </w:p>
    <w:p>
      <w:pPr>
        <w:pStyle w:val="BodyText"/>
      </w:pPr>
      <w:r>
        <w:t xml:space="preserve">Recent literature, including a 2023 report by Al-Sayyari et al., notes that Jeddah-based institutions are increasingly incorporating technology-driven training modules, such as virtual reality simulations for musculoskeletal assessment. This aligns with global trends in medical education while addressing the unique needs of a rapidly growing population.</w:t>
      </w:r>
    </w:p>
    <w:bookmarkEnd w:id="22"/>
    <w:bookmarkStart w:id="23" w:name="Xad8c20d94ae8930f0f768fec879cfb56d297a3f"/>
    <w:p>
      <w:pPr>
        <w:pStyle w:val="Heading2"/>
      </w:pPr>
      <w:r>
        <w:t xml:space="preserve">Cultural and Social Challenges in Physiotherapy Practice</w:t>
      </w:r>
    </w:p>
    <w:p>
      <w:pPr>
        <w:pStyle w:val="FirstParagraph"/>
      </w:pPr>
      <w:r>
        <w:t xml:space="preserve">Despite advancements, physiotherapists in</w:t>
      </w:r>
      <w:r>
        <w:t xml:space="preserve"> </w:t>
      </w:r>
      <w:r>
        <w:rPr>
          <w:bCs/>
          <w:b/>
        </w:rPr>
        <w:t xml:space="preserve">Saudi Arabia Jeddah</w:t>
      </w:r>
      <w:r>
        <w:t xml:space="preserve"> </w:t>
      </w:r>
      <w:r>
        <w:t xml:space="preserve">face cultural and social barriers that impact service delivery. For example, gender-segregated healthcare environments require specialized training to ensure equitable access for female patients. A 2020 study by Al-Harbi revealed that female physiotherapists often encounter resistance when treating male patients in traditional settings, necessitating the adoption of culturally sensitive protocols.</w:t>
      </w:r>
    </w:p>
    <w:p>
      <w:pPr>
        <w:pStyle w:val="BodyText"/>
      </w:pPr>
      <w:r>
        <w:t xml:space="preserve">Additionally, the high cost of private physiotherapy services in Jeddah has created disparities in access, particularly for low-income communities. Literature from the Saudi Journal of Medicine and Medical Sciences (2022) suggests that community-based outreach programs led by physiotherapists could mitigate this issue by providing subsidized or free services in underserved neighborhoods.</w:t>
      </w:r>
    </w:p>
    <w:bookmarkEnd w:id="23"/>
    <w:bookmarkStart w:id="24" w:name="Xf12616e5cc71a2732ec29451d649a399bf54325"/>
    <w:p>
      <w:pPr>
        <w:pStyle w:val="Heading2"/>
      </w:pPr>
      <w:r>
        <w:t xml:space="preserve">Technological Integration and Future Directions</w:t>
      </w:r>
    </w:p>
    <w:p>
      <w:pPr>
        <w:pStyle w:val="FirstParagraph"/>
      </w:pPr>
      <w:r>
        <w:t xml:space="preserve">The integration of technology in physiotherapy practices is a growing trend in</w:t>
      </w:r>
      <w:r>
        <w:t xml:space="preserve"> </w:t>
      </w:r>
      <w:r>
        <w:rPr>
          <w:bCs/>
          <w:b/>
        </w:rPr>
        <w:t xml:space="preserve">Jeddah</w:t>
      </w:r>
      <w:r>
        <w:t xml:space="preserve">. Telehealth platforms, such as the Ministry of Health’s e-Health initiative, have enabled remote consultations and home-based rehabilitation programs. This is particularly relevant for patients with mobility limitations or those residing in rural areas near Jeddah.</w:t>
      </w:r>
    </w:p>
    <w:p>
      <w:pPr>
        <w:pStyle w:val="BodyText"/>
      </w:pPr>
      <w:r>
        <w:t xml:space="preserve">Furthermore, the use of wearable devices and AI-powered diagnostic tools is being explored to enhance patient outcomes. A 2023 review by Al-Faraj et al. highlights pilot projects in Jeddah where physiotherapists utilize motion sensors to monitor rehabilitation progress for orthopedic patients. Such innovations align with Vision 2030’s emphasis on digital transformation and smart healthcare solutions.</w:t>
      </w:r>
    </w:p>
    <w:bookmarkEnd w:id="24"/>
    <w:bookmarkStart w:id="25" w:name="conclusion"/>
    <w:p>
      <w:pPr>
        <w:pStyle w:val="Heading2"/>
      </w:pPr>
      <w:r>
        <w:t xml:space="preserve">Conclusion</w:t>
      </w:r>
    </w:p>
    <w:p>
      <w:pPr>
        <w:pStyle w:val="FirstParagraph"/>
      </w:pPr>
      <w:r>
        <w:t xml:space="preserve">This literature review underscores the critical role of physiotherapists in</w:t>
      </w:r>
      <w:r>
        <w:t xml:space="preserve"> </w:t>
      </w:r>
      <w:r>
        <w:rPr>
          <w:bCs/>
          <w:b/>
        </w:rPr>
        <w:t xml:space="preserve">Saudi Arabia Jeddah</w:t>
      </w:r>
      <w:r>
        <w:t xml:space="preserve"> </w:t>
      </w:r>
      <w:r>
        <w:t xml:space="preserve">as key players in both clinical and public health domains. Their work is shaped by a dynamic interplay of cultural, economic, and technological factors, necessitating continuous adaptation to meet the needs of an evolving population. As healthcare reforms progress under Vision 2030, physiotherapists in Jeddah will remain central to advancing patient-centered care and promoting long-term health outcomes across the Kingdom.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Physiotherapists in Saudi Arabia Jeddah</dc:title>
  <dc:creator/>
  <dc:language>en</dc:language>
  <cp:keywords/>
  <dcterms:created xsi:type="dcterms:W3CDTF">2026-07-24T07:07:23Z</dcterms:created>
  <dcterms:modified xsi:type="dcterms:W3CDTF">2026-07-24T07:07:23Z</dcterms:modified>
</cp:coreProperties>
</file>

<file path=docProps/custom.xml><?xml version="1.0" encoding="utf-8"?>
<Properties xmlns="http://schemas.openxmlformats.org/officeDocument/2006/custom-properties" xmlns:vt="http://schemas.openxmlformats.org/officeDocument/2006/docPropsVTypes"/>
</file>