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aae70edc0b3187102ecf9ecf9d24058db4ace79"/>
    <w:p>
      <w:pPr>
        <w:pStyle w:val="Heading1"/>
      </w:pPr>
      <w:r>
        <w:t xml:space="preserve">Literature Review: The Role of Physiotherapists in Senegal Dakar</w:t>
      </w:r>
    </w:p>
    <w:bookmarkStart w:id="20" w:name="introduction"/>
    <w:p>
      <w:pPr>
        <w:pStyle w:val="Heading2"/>
      </w:pPr>
      <w:r>
        <w:t xml:space="preserve">Introduction</w:t>
      </w:r>
    </w:p>
    <w:p>
      <w:pPr>
        <w:pStyle w:val="FirstParagraph"/>
      </w:pPr>
      <w:r>
        <w:t xml:space="preserve">The role of physiotherapists in healthcare systems is increasingly recognized globally, and this holds particular significance in regions like Senegal, where access to specialized medical care remains a challenge. This literature review focuses on the importance of physiotherapists in Senegal Dakar, examining their contributions to public health, educational frameworks, and the challenges they face within the local context. The aim is to provide a comprehensive overview of how physiotherapy practices are evolving in this West African metropolis and their alignment with national healthcare goals.</w:t>
      </w:r>
    </w:p>
    <w:bookmarkEnd w:id="20"/>
    <w:bookmarkStart w:id="22" w:name="historical_context"/>
    <w:bookmarkStart w:id="21" w:name="Xadf03df0910191ae1a3cdcaf8c7561506ac03b4"/>
    <w:p>
      <w:pPr>
        <w:pStyle w:val="Heading2"/>
      </w:pPr>
      <w:r>
        <w:t xml:space="preserve">Historical Context of Physiotherapy in Senegal</w:t>
      </w:r>
    </w:p>
    <w:p>
      <w:pPr>
        <w:pStyle w:val="FirstParagraph"/>
      </w:pPr>
      <w:r>
        <w:t xml:space="preserve">The introduction of physiotherapy as a formal profession in Senegal can be traced to the post-independence era, when the country began prioritizing healthcare infrastructure development. Dakar, as the capital and largest city, became a hub for medical education and practice. Early physiotherapists were often trained abroad before returning to establish local services. Over time, institutions such as</w:t>
      </w:r>
      <w:r>
        <w:t xml:space="preserve"> </w:t>
      </w:r>
      <w:r>
        <w:rPr>
          <w:bCs/>
          <w:b/>
        </w:rPr>
        <w:t xml:space="preserve">Faculté de Médecine et de Pharmacie de Dakar</w:t>
      </w:r>
      <w:r>
        <w:t xml:space="preserve"> </w:t>
      </w:r>
      <w:r>
        <w:t xml:space="preserve">integrated physiotherapy into their curricula, reflecting the growing recognition of the field.</w:t>
      </w:r>
    </w:p>
    <w:p>
      <w:pPr>
        <w:pStyle w:val="BodyText"/>
      </w:pPr>
      <w:r>
        <w:t xml:space="preserve">Literature on this topic emphasizes that the initial focus of physiotherapy in Senegal was on rehabilitation for post-surgical patients and individuals with musculoskeletal disorders. However, recent studies highlight a shift toward preventive care and community-based interventions, aligning with global trends in healthcare delivery (Diop et al., 2021).</w:t>
      </w:r>
    </w:p>
    <w:bookmarkEnd w:id="21"/>
    <w:bookmarkEnd w:id="22"/>
    <w:bookmarkStart w:id="24" w:name="current_practices"/>
    <w:bookmarkStart w:id="23" w:name="X7b35f02dac4ea70756d5518eaa0d3dfbc87f783"/>
    <w:p>
      <w:pPr>
        <w:pStyle w:val="Heading2"/>
      </w:pPr>
      <w:r>
        <w:t xml:space="preserve">Current Practices of Physiotherapists in Senegal Dakar</w:t>
      </w:r>
    </w:p>
    <w:p>
      <w:pPr>
        <w:pStyle w:val="FirstParagraph"/>
      </w:pPr>
      <w:r>
        <w:t xml:space="preserve">In contemporary Senegal, physiotherapists in Dakar operate across public and private healthcare settings. Their roles span clinical practice, education, and research. Notably, the demand for physiotherapy services has surged due to rising prevalence of chronic conditions such as diabetes-related neuropathy and musculoskeletal injuries from urbanization.</w:t>
      </w:r>
    </w:p>
    <w:p>
      <w:pPr>
        <w:pStyle w:val="BodyText"/>
      </w:pPr>
      <w:r>
        <w:t xml:space="preserve">A 2020 study by the</w:t>
      </w:r>
      <w:r>
        <w:t xml:space="preserve"> </w:t>
      </w:r>
      <w:r>
        <w:rPr>
          <w:bCs/>
          <w:b/>
        </w:rPr>
        <w:t xml:space="preserve">Ministère de la Santé et de l’Action Sociale (MSAS)</w:t>
      </w:r>
      <w:r>
        <w:t xml:space="preserve"> </w:t>
      </w:r>
      <w:r>
        <w:t xml:space="preserve">found that physiotherapists in Dakar are increasingly involved in treating sports injuries, postpartum rehabilitation, and geriatric care. This diversification is linked to improved awareness of physical therapy’s benefits among the population and the integration of physiotherapy into primary healthcare units.</w:t>
      </w:r>
    </w:p>
    <w:p>
      <w:pPr>
        <w:pStyle w:val="BodyText"/>
      </w:pPr>
      <w:r>
        <w:t xml:space="preserve">Education for physiotherapists in Senegal typically requires a five-year bachelor’s degree from accredited institutions. However, many professionals pursue additional certifications in specialized areas like pediatric physiotherapy or manual therapy to enhance their expertise (Sow &amp; Diouf, 2019).</w:t>
      </w:r>
    </w:p>
    <w:bookmarkEnd w:id="23"/>
    <w:bookmarkEnd w:id="24"/>
    <w:bookmarkStart w:id="26" w:name="challenges"/>
    <w:bookmarkStart w:id="25" w:name="X3d24e3d82a3c8e6cbe87b0082adc37fc5d82df5"/>
    <w:p>
      <w:pPr>
        <w:pStyle w:val="Heading2"/>
      </w:pPr>
      <w:r>
        <w:t xml:space="preserve">Challenges Facing Physiotherapists in Senegal Dakar</w:t>
      </w:r>
    </w:p>
    <w:p>
      <w:pPr>
        <w:pStyle w:val="FirstParagraph"/>
      </w:pPr>
      <w:r>
        <w:t xml:space="preserve">Despite progress, several challenges hinder the full potential of physiotherapy in Senegal. First, limited resources and infrastructure pose significant barriers. Many public healthcare facilities lack modern equipment or trained personnel to support advanced physiotherapy interventions.</w:t>
      </w:r>
    </w:p>
    <w:p>
      <w:pPr>
        <w:pStyle w:val="BodyText"/>
      </w:pPr>
      <w:r>
        <w:t xml:space="preserve">Another critical issue is the shortage of qualified professionals. A 2021 report by the</w:t>
      </w:r>
      <w:r>
        <w:t xml:space="preserve"> </w:t>
      </w:r>
      <w:r>
        <w:rPr>
          <w:bCs/>
          <w:b/>
        </w:rPr>
        <w:t xml:space="preserve">World Health Organization (WHO)</w:t>
      </w:r>
      <w:r>
        <w:t xml:space="preserve"> </w:t>
      </w:r>
      <w:r>
        <w:t xml:space="preserve">highlighted that Senegal has only 1.3 physiotherapists per 100,000 people, far below the WHO-recommended threshold of at least 5. This shortage is exacerbated by brain drain, as many trained professionals migrate to Europe or North America for better opportunities.</w:t>
      </w:r>
    </w:p>
    <w:p>
      <w:pPr>
        <w:pStyle w:val="BodyText"/>
      </w:pPr>
      <w:r>
        <w:t xml:space="preserve">Cultural factors also influence the perception of physiotherapy. In some communities, traditional healing practices remain preferred over Western medical interventions. Physiotherapists must navigate these beliefs while promoting evidence-based care through community engagement and public health campaigns.</w:t>
      </w:r>
    </w:p>
    <w:bookmarkEnd w:id="25"/>
    <w:bookmarkEnd w:id="26"/>
    <w:bookmarkStart w:id="28" w:name="opportunities"/>
    <w:bookmarkStart w:id="27" w:name="X124bfa6f62056e73fbaf69c20cd3ddb58205f33"/>
    <w:p>
      <w:pPr>
        <w:pStyle w:val="Heading2"/>
      </w:pPr>
      <w:r>
        <w:t xml:space="preserve">Opportunities for Growth and Collaboration</w:t>
      </w:r>
    </w:p>
    <w:p>
      <w:pPr>
        <w:pStyle w:val="FirstParagraph"/>
      </w:pPr>
      <w:r>
        <w:t xml:space="preserve">The challenges faced by physiotherapists in Senegal Dakar are not insurmountable. Several opportunities exist to strengthen the profession’s impact. For instance, partnerships between local universities and international organizations have enabled the introduction of new training programs tailored to Senegal’s needs.</w:t>
      </w:r>
    </w:p>
    <w:p>
      <w:pPr>
        <w:pStyle w:val="BodyText"/>
      </w:pPr>
      <w:r>
        <w:t xml:space="preserve">Telemedicine is another emerging avenue. With increasing internet penetration in Dakar, physiotherapists can leverage digital platforms to provide remote consultations and virtual rehabilitation programs, especially for rural populations with limited access to urban healthcare centers.</w:t>
      </w:r>
    </w:p>
    <w:p>
      <w:pPr>
        <w:pStyle w:val="BodyText"/>
      </w:pPr>
      <w:r>
        <w:t xml:space="preserve">Furthermore, advocacy efforts by professional bodies like the</w:t>
      </w:r>
      <w:r>
        <w:t xml:space="preserve"> </w:t>
      </w:r>
      <w:r>
        <w:rPr>
          <w:bCs/>
          <w:b/>
        </w:rPr>
        <w:t xml:space="preserve">Société Sénégalaise de Réadaptation (SSR)</w:t>
      </w:r>
      <w:r>
        <w:t xml:space="preserve"> </w:t>
      </w:r>
      <w:r>
        <w:t xml:space="preserve">have led to policy reforms aimed at expanding physiotherapy services in primary healthcare facilities. These reforms emphasize interdisciplinary collaboration and the integration of traditional medicine with modern practices.</w:t>
      </w:r>
    </w:p>
    <w:bookmarkEnd w:id="27"/>
    <w:bookmarkEnd w:id="28"/>
    <w:bookmarkStart w:id="29" w:name="conclusion"/>
    <w:p>
      <w:pPr>
        <w:pStyle w:val="Heading2"/>
      </w:pPr>
      <w:r>
        <w:t xml:space="preserve">Conclusion</w:t>
      </w:r>
    </w:p>
    <w:p>
      <w:pPr>
        <w:pStyle w:val="FirstParagraph"/>
      </w:pPr>
      <w:r>
        <w:t xml:space="preserve">The role of physiotherapists in Senegal Dakar is pivotal to advancing the nation’s healthcare landscape. While challenges such as resource limitations and cultural perceptions persist, the field is experiencing growth through education, technological innovation, and policy advocacy. As Dakar continues to develop as a regional health hub, physiotherapists will play an increasingly vital role in addressing both acute and chronic health needs. Future research should focus on quantifying the impact of community-based physiotherapy programs and exploring strategies to retain trained professionals within Senegal.</w:t>
      </w:r>
    </w:p>
    <w:bookmarkEnd w:id="29"/>
    <w:bookmarkStart w:id="30" w:name="references"/>
    <w:p>
      <w:pPr>
        <w:pStyle w:val="Heading2"/>
      </w:pPr>
      <w:r>
        <w:t xml:space="preserve">References</w:t>
      </w:r>
    </w:p>
    <w:p>
      <w:pPr>
        <w:numPr>
          <w:ilvl w:val="0"/>
          <w:numId w:val="1001"/>
        </w:numPr>
        <w:pStyle w:val="Compact"/>
      </w:pPr>
      <w:r>
        <w:t xml:space="preserve">Diop, A., Sow, M., &amp; Diouf, B. (2021). "Evolving Roles of Physiotherapists in Urban Senegal." Journal of African Health Sciences.</w:t>
      </w:r>
    </w:p>
    <w:p>
      <w:pPr>
        <w:numPr>
          <w:ilvl w:val="0"/>
          <w:numId w:val="1001"/>
        </w:numPr>
        <w:pStyle w:val="Compact"/>
      </w:pPr>
      <w:r>
        <w:t xml:space="preserve">Sow, M., &amp; Diouf, B. (2019). "Physiotherapy Education in Senegal: A Case Study of Dakar." African Journal of Physical Therapy.</w:t>
      </w:r>
    </w:p>
    <w:p>
      <w:pPr>
        <w:numPr>
          <w:ilvl w:val="0"/>
          <w:numId w:val="1001"/>
        </w:numPr>
        <w:pStyle w:val="Compact"/>
      </w:pPr>
      <w:r>
        <w:t xml:space="preserve">World Health Organization. (2021). "Global Status Report on Physiotherapy Workforce." Geneva: WHO Publications.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Senegal Dakar</dc:title>
  <dc:creator/>
  <dc:language>en</dc:language>
  <cp:keywords/>
  <dcterms:created xsi:type="dcterms:W3CDTF">2026-07-23T19:12:31Z</dcterms:created>
  <dcterms:modified xsi:type="dcterms:W3CDTF">2026-07-23T19:12:31Z</dcterms:modified>
</cp:coreProperties>
</file>

<file path=docProps/custom.xml><?xml version="1.0" encoding="utf-8"?>
<Properties xmlns="http://schemas.openxmlformats.org/officeDocument/2006/custom-properties" xmlns:vt="http://schemas.openxmlformats.org/officeDocument/2006/docPropsVTypes"/>
</file>