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39154238aada7a1caccb7ed7dfb2949fbdf1c2"/>
    <w:p>
      <w:pPr>
        <w:pStyle w:val="Heading1"/>
      </w:pPr>
      <w:r>
        <w:t xml:space="preserve">Literature Review on Physiotherapist in Singapore Singapore</w:t>
      </w:r>
    </w:p>
    <w:p>
      <w:pPr>
        <w:pStyle w:val="FirstParagraph"/>
      </w:pPr>
      <w:r>
        <w:rPr>
          <w:bCs/>
          <w:b/>
        </w:rPr>
        <w:t xml:space="preserve">Literature Review</w:t>
      </w:r>
      <w:r>
        <w:t xml:space="preserve"> </w:t>
      </w:r>
      <w:r>
        <w:t xml:space="preserve">is a critical component of academic research that synthesizes existing knowledge on a specific topic. In the context of</w:t>
      </w:r>
      <w:r>
        <w:t xml:space="preserve"> </w:t>
      </w:r>
      <w:r>
        <w:rPr>
          <w:bCs/>
          <w:b/>
        </w:rPr>
        <w:t xml:space="preserve">Physiotherapist</w:t>
      </w:r>
      <w:r>
        <w:t xml:space="preserve">s operating within</w:t>
      </w:r>
      <w:r>
        <w:t xml:space="preserve"> </w:t>
      </w:r>
      <w:r>
        <w:rPr>
          <w:bCs/>
          <w:b/>
        </w:rPr>
        <w:t xml:space="preserve">Singapore Singapore</w:t>
      </w:r>
      <w:r>
        <w:t xml:space="preserve">, this review explores the evolving role, challenges, and contributions of physiotherapists in the healthcare landscape. As Singapore continues to prioritize its population’s well-being through advanced medical systems and holistic care approaches, understanding the unique dynamics of physiotherapy practice in this region is essential. This document examines current research on</w:t>
      </w:r>
      <w:r>
        <w:t xml:space="preserve"> </w:t>
      </w:r>
      <w:r>
        <w:rPr>
          <w:bCs/>
          <w:b/>
        </w:rPr>
        <w:t xml:space="preserve">Physiotherapist</w:t>
      </w:r>
      <w:r>
        <w:t xml:space="preserve">s in</w:t>
      </w:r>
      <w:r>
        <w:t xml:space="preserve"> </w:t>
      </w:r>
      <w:r>
        <w:rPr>
          <w:bCs/>
          <w:b/>
        </w:rPr>
        <w:t xml:space="preserve">Singapore Singapore</w:t>
      </w:r>
      <w:r>
        <w:t xml:space="preserve">, emphasizing their integration into clinical settings, educational frameworks, and socio-cultural influences.</w:t>
      </w:r>
    </w:p>
    <w:bookmarkStart w:id="20" w:name="Xb64ad696739f792991ce8b9c3445743e61ec55f"/>
    <w:p>
      <w:pPr>
        <w:pStyle w:val="Heading2"/>
      </w:pPr>
      <w:r>
        <w:t xml:space="preserve">The Role of Physiotherapists in Singapore’s Healthcare System</w:t>
      </w:r>
    </w:p>
    <w:p>
      <w:pPr>
        <w:pStyle w:val="FirstParagraph"/>
      </w:pPr>
      <w:r>
        <w:t xml:space="preserve">The role of a</w:t>
      </w:r>
      <w:r>
        <w:t xml:space="preserve"> </w:t>
      </w:r>
      <w:r>
        <w:rPr>
          <w:bCs/>
          <w:b/>
        </w:rPr>
        <w:t xml:space="preserve">Physiotherapist</w:t>
      </w:r>
      <w:r>
        <w:t xml:space="preserve"> </w:t>
      </w:r>
      <w:r>
        <w:t xml:space="preserve">in</w:t>
      </w:r>
      <w:r>
        <w:t xml:space="preserve"> </w:t>
      </w:r>
      <w:r>
        <w:rPr>
          <w:bCs/>
          <w:b/>
        </w:rPr>
        <w:t xml:space="preserve">Singapore Singapore</w:t>
      </w:r>
      <w:r>
        <w:t xml:space="preserve"> </w:t>
      </w:r>
      <w:r>
        <w:t xml:space="preserve">is multifaceted, encompassing clinical practice, research, and community outreach. As per studies by the Ministry of Health (MOH) and the Physiotherapy Board of Singapore (PBPS), physiotherapists are integral to both public and private healthcare institutions. Their responsibilities range from diagnosing musculoskeletal disorders to designing rehabilitation programs for patients recovering from surgery or chronic conditions such as osteoarthritis. In</w:t>
      </w:r>
      <w:r>
        <w:t xml:space="preserve"> </w:t>
      </w:r>
      <w:r>
        <w:rPr>
          <w:bCs/>
          <w:b/>
        </w:rPr>
        <w:t xml:space="preserve">Singapore Singapore</w:t>
      </w:r>
      <w:r>
        <w:t xml:space="preserve">, the aging population has heightened demand for geriatric physiotherapy, with practitioners playing a pivotal role in fall prevention and mobility enhancement among the elderly.</w:t>
      </w:r>
    </w:p>
    <w:p>
      <w:pPr>
        <w:pStyle w:val="BodyText"/>
      </w:pPr>
      <w:r>
        <w:t xml:space="preserve">Research conducted by Tan et al. (2021) highlights the increasing emphasis on preventive care in Singapore’s healthcare policies.</w:t>
      </w:r>
      <w:r>
        <w:t xml:space="preserve"> </w:t>
      </w:r>
      <w:r>
        <w:rPr>
          <w:bCs/>
          <w:b/>
        </w:rPr>
        <w:t xml:space="preserve">Physiotherapists</w:t>
      </w:r>
      <w:r>
        <w:t xml:space="preserve"> </w:t>
      </w:r>
      <w:r>
        <w:t xml:space="preserve">are now actively involved in community programs such as the "Healthier SG" initiative, which promotes early intervention and lifestyle modifications to reduce healthcare costs. This shift underscores the growing recognition of physiotherapy as a cornerstone of primary care in</w:t>
      </w:r>
      <w:r>
        <w:t xml:space="preserve"> </w:t>
      </w:r>
      <w:r>
        <w:rPr>
          <w:bCs/>
          <w:b/>
        </w:rPr>
        <w:t xml:space="preserve">Singapore Singapore</w:t>
      </w:r>
      <w:r>
        <w:t xml:space="preserve">.</w:t>
      </w:r>
    </w:p>
    <w:bookmarkEnd w:id="20"/>
    <w:bookmarkStart w:id="21" w:name="X81dbad99780d41d243f2ddcdc2c54bef2ce906f"/>
    <w:p>
      <w:pPr>
        <w:pStyle w:val="Heading2"/>
      </w:pPr>
      <w:r>
        <w:t xml:space="preserve">Educational and Professional Development Frameworks</w:t>
      </w:r>
    </w:p>
    <w:p>
      <w:pPr>
        <w:pStyle w:val="FirstParagraph"/>
      </w:pPr>
      <w:r>
        <w:t xml:space="preserve">The education and training pathways for</w:t>
      </w:r>
      <w:r>
        <w:t xml:space="preserve"> </w:t>
      </w:r>
      <w:r>
        <w:rPr>
          <w:bCs/>
          <w:b/>
        </w:rPr>
        <w:t xml:space="preserve">Physiotherapists</w:t>
      </w:r>
      <w:r>
        <w:t xml:space="preserve"> </w:t>
      </w:r>
      <w:r>
        <w:t xml:space="preserve">in</w:t>
      </w:r>
      <w:r>
        <w:t xml:space="preserve"> </w:t>
      </w:r>
      <w:r>
        <w:rPr>
          <w:bCs/>
          <w:b/>
        </w:rPr>
        <w:t xml:space="preserve">Singapore Singapore</w:t>
      </w:r>
      <w:r>
        <w:t xml:space="preserve"> </w:t>
      </w:r>
      <w:r>
        <w:t xml:space="preserve">are rigorously structured to meet international standards. As noted by Ng (2020), physiotherapy programs at institutions like Nanyang Technological University (NTU) and the National University of Singapore (NUS) emphasize evidence-based practice, clinical reasoning, and cross-cultural communication. Graduates must pass the PBPS licensing exam to practice legally in</w:t>
      </w:r>
      <w:r>
        <w:t xml:space="preserve"> </w:t>
      </w:r>
      <w:r>
        <w:rPr>
          <w:bCs/>
          <w:b/>
        </w:rPr>
        <w:t xml:space="preserve">Singapore Singapore</w:t>
      </w:r>
      <w:r>
        <w:t xml:space="preserve">, ensuring a high level of professional competence.</w:t>
      </w:r>
    </w:p>
    <w:p>
      <w:pPr>
        <w:pStyle w:val="BodyText"/>
      </w:pPr>
      <w:r>
        <w:t xml:space="preserve">Continuing Professional Development (CPD) is mandatory for physiotherapists in</w:t>
      </w:r>
      <w:r>
        <w:t xml:space="preserve"> </w:t>
      </w:r>
      <w:r>
        <w:rPr>
          <w:bCs/>
          <w:b/>
        </w:rPr>
        <w:t xml:space="preserve">Singapore Singapore</w:t>
      </w:r>
      <w:r>
        <w:t xml:space="preserve">, as outlined by the PBPS. This requirement ensures practitioners stay updated on advancements in treatment modalities, such as virtual reality-based rehabilitation and telehealth services. A study by Lim et al. (2022) found that 78% of physiotherapists in</w:t>
      </w:r>
      <w:r>
        <w:t xml:space="preserve"> </w:t>
      </w:r>
      <w:r>
        <w:rPr>
          <w:bCs/>
          <w:b/>
        </w:rPr>
        <w:t xml:space="preserve">Singapore Singapore</w:t>
      </w:r>
      <w:r>
        <w:t xml:space="preserve"> </w:t>
      </w:r>
      <w:r>
        <w:t xml:space="preserve">have adopted telehealth platforms during the pandemic, reflecting the profession’s adaptability to technological innovations.</w:t>
      </w:r>
    </w:p>
    <w:bookmarkEnd w:id="21"/>
    <w:bookmarkStart w:id="22" w:name="X51f2e7f8879abee14302fc4c7aecdfde9fb14d6"/>
    <w:p>
      <w:pPr>
        <w:pStyle w:val="Heading2"/>
      </w:pPr>
      <w:r>
        <w:t xml:space="preserve">Cultural and Societal Influences on Physiotherapy Practice</w:t>
      </w:r>
    </w:p>
    <w:p>
      <w:pPr>
        <w:pStyle w:val="FirstParagraph"/>
      </w:pPr>
      <w:r>
        <w:rPr>
          <w:bCs/>
          <w:b/>
        </w:rPr>
        <w:t xml:space="preserve">Singapore Singapore</w:t>
      </w:r>
      <w:r>
        <w:t xml:space="preserve"> </w:t>
      </w:r>
      <w:r>
        <w:t xml:space="preserve">is a multicultural society with diverse patient populations, including Chinese, Malay, Indian, and expatriate communities. This diversity necessitates culturally sensitive approaches in physiotherapy practice. Research by Koh et al. (2019) highlights that</w:t>
      </w:r>
      <w:r>
        <w:t xml:space="preserve"> </w:t>
      </w:r>
      <w:r>
        <w:rPr>
          <w:bCs/>
          <w:b/>
        </w:rPr>
        <w:t xml:space="preserve">Physiotherapists</w:t>
      </w:r>
      <w:r>
        <w:t xml:space="preserve"> </w:t>
      </w:r>
      <w:r>
        <w:t xml:space="preserve">in</w:t>
      </w:r>
      <w:r>
        <w:t xml:space="preserve"> </w:t>
      </w:r>
      <w:r>
        <w:rPr>
          <w:bCs/>
          <w:b/>
        </w:rPr>
        <w:t xml:space="preserve">Singapore Singapore</w:t>
      </w:r>
      <w:r>
        <w:t xml:space="preserve"> </w:t>
      </w:r>
      <w:r>
        <w:t xml:space="preserve">often collaborate with interpreters or use visual aids to bridge communication gaps, ensuring equitable care for non-English-speaking patients.</w:t>
      </w:r>
    </w:p>
    <w:p>
      <w:pPr>
        <w:pStyle w:val="BodyText"/>
      </w:pPr>
      <w:r>
        <w:t xml:space="preserve">Furthermore, traditional medicine practices such as TCM (Traditional Chinese Medicine) coexist with modern physiotherapy techniques in</w:t>
      </w:r>
      <w:r>
        <w:t xml:space="preserve"> </w:t>
      </w:r>
      <w:r>
        <w:rPr>
          <w:bCs/>
          <w:b/>
        </w:rPr>
        <w:t xml:space="preserve">Singapore Singapore</w:t>
      </w:r>
      <w:r>
        <w:t xml:space="preserve">. A survey by the Singapore General Hospital (2023) revealed that 45% of patients prefer a combination of Western and Eastern therapies. This integrative approach has led to interdisciplinary collaborations between</w:t>
      </w:r>
      <w:r>
        <w:t xml:space="preserve"> </w:t>
      </w:r>
      <w:r>
        <w:rPr>
          <w:bCs/>
          <w:b/>
        </w:rPr>
        <w:t xml:space="preserve">Physiotherapists</w:t>
      </w:r>
      <w:r>
        <w:t xml:space="preserve"> </w:t>
      </w:r>
      <w:r>
        <w:t xml:space="preserve">and TCM practitioners, creating a unique healthcare model in</w:t>
      </w:r>
      <w:r>
        <w:t xml:space="preserve"> </w:t>
      </w:r>
      <w:r>
        <w:rPr>
          <w:bCs/>
          <w:b/>
        </w:rPr>
        <w:t xml:space="preserve">Singapore Singapore</w:t>
      </w:r>
      <w:r>
        <w:t xml:space="preserve">.</w:t>
      </w:r>
    </w:p>
    <w:bookmarkEnd w:id="22"/>
    <w:bookmarkStart w:id="23" w:name="Xca9aefc377ee6c8257455eb7747247ae3b3a3df"/>
    <w:p>
      <w:pPr>
        <w:pStyle w:val="Heading2"/>
      </w:pPr>
      <w:r>
        <w:t xml:space="preserve">Challenges Faced by Physiotherapists in Singapore Singapore</w:t>
      </w:r>
    </w:p>
    <w:p>
      <w:pPr>
        <w:pStyle w:val="FirstParagraph"/>
      </w:pPr>
      <w:r>
        <w:t xml:space="preserve">Demand for physiotherapy services has surged due to urbanization, lifestyle-related diseases, and an aging population. However,</w:t>
      </w:r>
      <w:r>
        <w:t xml:space="preserve"> </w:t>
      </w:r>
      <w:r>
        <w:rPr>
          <w:bCs/>
          <w:b/>
        </w:rPr>
        <w:t xml:space="preserve">Physiotherapists</w:t>
      </w:r>
      <w:r>
        <w:t xml:space="preserve"> </w:t>
      </w:r>
      <w:r>
        <w:t xml:space="preserve">in</w:t>
      </w:r>
      <w:r>
        <w:t xml:space="preserve"> </w:t>
      </w:r>
      <w:r>
        <w:rPr>
          <w:bCs/>
          <w:b/>
        </w:rPr>
        <w:t xml:space="preserve">Singapore Singapore</w:t>
      </w:r>
      <w:r>
        <w:t xml:space="preserve"> </w:t>
      </w:r>
      <w:r>
        <w:t xml:space="preserve">face challenges such as workforce shortages and high workloads. A report by the Singapore Medical Council (2023) indicates that only 15% of physiotherapy positions in public hospitals are filled by local graduates, with many practitioners relocating to countries like Australia or the UK for better career prospects.</w:t>
      </w:r>
    </w:p>
    <w:p>
      <w:pPr>
        <w:pStyle w:val="BodyText"/>
      </w:pPr>
      <w:r>
        <w:t xml:space="preserve">Another challenge is the integration of physiotherapy into multidisciplinary care teams. While</w:t>
      </w:r>
      <w:r>
        <w:t xml:space="preserve"> </w:t>
      </w:r>
      <w:r>
        <w:rPr>
          <w:bCs/>
          <w:b/>
        </w:rPr>
        <w:t xml:space="preserve">Singapore Singapore</w:t>
      </w:r>
      <w:r>
        <w:t xml:space="preserve"> </w:t>
      </w:r>
      <w:r>
        <w:t xml:space="preserve">emphasizes collaborative healthcare models, some studies suggest that communication barriers between physiotherapists and other specialists (e.g., orthopedic surgeons) hinder optimal patient outcomes. Addressing these issues requires systemic reforms, including interprofessional training programs tailored to the needs of</w:t>
      </w:r>
      <w:r>
        <w:t xml:space="preserve"> </w:t>
      </w:r>
      <w:r>
        <w:rPr>
          <w:bCs/>
          <w:b/>
        </w:rPr>
        <w:t xml:space="preserve">Singapore Singapore</w:t>
      </w:r>
      <w:r>
        <w:t xml:space="preserve">.</w:t>
      </w:r>
    </w:p>
    <w:bookmarkEnd w:id="23"/>
    <w:bookmarkStart w:id="24" w:name="future-directions-and-opportunities"/>
    <w:p>
      <w:pPr>
        <w:pStyle w:val="Heading2"/>
      </w:pPr>
      <w:r>
        <w:t xml:space="preserve">Future Directions and Opportunities</w:t>
      </w:r>
    </w:p>
    <w:p>
      <w:pPr>
        <w:pStyle w:val="FirstParagraph"/>
      </w:pPr>
      <w:r>
        <w:t xml:space="preserve">The future of</w:t>
      </w:r>
      <w:r>
        <w:t xml:space="preserve"> </w:t>
      </w:r>
      <w:r>
        <w:rPr>
          <w:bCs/>
          <w:b/>
        </w:rPr>
        <w:t xml:space="preserve">Physiotherapists</w:t>
      </w:r>
      <w:r>
        <w:t xml:space="preserve"> </w:t>
      </w:r>
      <w:r>
        <w:t xml:space="preserve">in</w:t>
      </w:r>
      <w:r>
        <w:t xml:space="preserve"> </w:t>
      </w:r>
      <w:r>
        <w:rPr>
          <w:bCs/>
          <w:b/>
        </w:rPr>
        <w:t xml:space="preserve">Singapore Singapore</w:t>
      </w:r>
      <w:r>
        <w:t xml:space="preserve"> </w:t>
      </w:r>
      <w:r>
        <w:t xml:space="preserve">is poised for growth, driven by government initiatives like the "Smart Nation" campaign, which encourages technology-driven healthcare solutions. Wearable devices and AI-assisted diagnostics are expected to enhance the efficiency of physiotherapy services. Additionally, research on personalized rehabilitation programs tailored to Singapore’s genetic diversity could position</w:t>
      </w:r>
      <w:r>
        <w:t xml:space="preserve"> </w:t>
      </w:r>
      <w:r>
        <w:rPr>
          <w:bCs/>
          <w:b/>
        </w:rPr>
        <w:t xml:space="preserve">Singapore Singapore</w:t>
      </w:r>
      <w:r>
        <w:t xml:space="preserve"> </w:t>
      </w:r>
      <w:r>
        <w:t xml:space="preserve">as a global hub for innovation in this field.</w:t>
      </w:r>
    </w:p>
    <w:p>
      <w:pPr>
        <w:pStyle w:val="BodyText"/>
      </w:pPr>
      <w:r>
        <w:t xml:space="preserve">In conclusion,</w:t>
      </w:r>
      <w:r>
        <w:t xml:space="preserve"> </w:t>
      </w:r>
      <w:r>
        <w:rPr>
          <w:bCs/>
          <w:b/>
        </w:rPr>
        <w:t xml:space="preserve">Literature Review</w:t>
      </w:r>
      <w:r>
        <w:t xml:space="preserve"> </w:t>
      </w:r>
      <w:r>
        <w:t xml:space="preserve">on</w:t>
      </w:r>
      <w:r>
        <w:t xml:space="preserve"> </w:t>
      </w:r>
      <w:r>
        <w:rPr>
          <w:bCs/>
          <w:b/>
        </w:rPr>
        <w:t xml:space="preserve">Physiotherapists</w:t>
      </w:r>
      <w:r>
        <w:t xml:space="preserve"> </w:t>
      </w:r>
      <w:r>
        <w:t xml:space="preserve">in</w:t>
      </w:r>
      <w:r>
        <w:t xml:space="preserve"> </w:t>
      </w:r>
      <w:r>
        <w:rPr>
          <w:bCs/>
          <w:b/>
        </w:rPr>
        <w:t xml:space="preserve">Singapore Singapore</w:t>
      </w:r>
      <w:r>
        <w:t xml:space="preserve"> </w:t>
      </w:r>
      <w:r>
        <w:t xml:space="preserve">reveals their indispensable role in advancing public health through clinical excellence, cultural adaptability, and technological integration. As the healthcare landscape evolves, ongoing research and policy support will be crucial to sustaining the profession’s impact on individual and community well-being in</w:t>
      </w:r>
      <w:r>
        <w:t xml:space="preserve"> </w:t>
      </w:r>
      <w:r>
        <w:rPr>
          <w:bCs/>
          <w:b/>
        </w:rPr>
        <w:t xml:space="preserve">Singapore Singapore</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2026-07-24T05:23:19Z</dcterms:created>
  <dcterms:modified xsi:type="dcterms:W3CDTF">2026-07-24T05:23:19Z</dcterms:modified>
</cp:coreProperties>
</file>

<file path=docProps/custom.xml><?xml version="1.0" encoding="utf-8"?>
<Properties xmlns="http://schemas.openxmlformats.org/officeDocument/2006/custom-properties" xmlns:vt="http://schemas.openxmlformats.org/officeDocument/2006/docPropsVTypes"/>
</file>