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Physiotherapists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7" w:name="X9f0f95197287858d742178db2ceac68ad7cccd4"/>
    <w:p>
      <w:pPr>
        <w:pStyle w:val="Heading1"/>
      </w:pPr>
      <w:r>
        <w:t xml:space="preserve">Literature Review: The Role and Challenges of Physiotherapists in Tanzania Dar es Salaam</w:t>
      </w:r>
    </w:p>
    <w:p>
      <w:pPr>
        <w:pStyle w:val="FirstParagraph"/>
      </w:pPr>
      <w:r>
        <w:rPr>
          <w:bCs/>
          <w:b/>
        </w:rPr>
        <w:t xml:space="preserve">Literature Review:</w:t>
      </w:r>
      <w:r>
        <w:t xml:space="preserve"> </w:t>
      </w:r>
      <w:r>
        <w:t xml:space="preserve">This document synthesizes existing scholarly research, reports, and case studies to explore the current state of physiotherapy practice in</w:t>
      </w:r>
      <w:r>
        <w:t xml:space="preserve"> </w:t>
      </w:r>
      <w:r>
        <w:rPr>
          <w:bCs/>
          <w:b/>
        </w:rPr>
        <w:t xml:space="preserve">Tanzania Dar es Salaam</w:t>
      </w:r>
      <w:r>
        <w:t xml:space="preserve">. The focus is on understanding the unique challenges, contributions, and opportunities for</w:t>
      </w:r>
      <w:r>
        <w:t xml:space="preserve"> </w:t>
      </w:r>
      <w:r>
        <w:rPr>
          <w:bCs/>
          <w:b/>
        </w:rPr>
        <w:t xml:space="preserve">physiotherapists</w:t>
      </w:r>
      <w:r>
        <w:t xml:space="preserve"> </w:t>
      </w:r>
      <w:r>
        <w:t xml:space="preserve">in this rapidly growing urban center. By examining both local and international literature, this review highlights how the profession addresses healthcare needs in a region marked by socio-economic diversity, limited resources, and evolving public health priorities.</w:t>
      </w:r>
    </w:p>
    <w:bookmarkStart w:id="20" w:name="X91bf17e54fd732ac2f222e97a0faed86b528fa1"/>
    <w:p>
      <w:pPr>
        <w:pStyle w:val="Heading2"/>
      </w:pPr>
      <w:r>
        <w:t xml:space="preserve">The Context of Physiotherapy in Tanzania Dar es Salaam</w:t>
      </w:r>
    </w:p>
    <w:p>
      <w:pPr>
        <w:pStyle w:val="FirstParagraph"/>
      </w:pPr>
      <w:r>
        <w:rPr>
          <w:bCs/>
          <w:b/>
        </w:rPr>
        <w:t xml:space="preserve">Tanzania Dar es Salaam</w:t>
      </w:r>
      <w:r>
        <w:t xml:space="preserve">, as the political and economic hub of Tanzania, is home to a diverse population with varying healthcare needs. The city's urbanization has led to an increase in non-communicable diseases (NCDs), such as diabetes, hypertension, and musculoskeletal disorders, which are increasingly managed through physiotherapy interventions. However, the availability of</w:t>
      </w:r>
      <w:r>
        <w:t xml:space="preserve"> </w:t>
      </w:r>
      <w:r>
        <w:rPr>
          <w:bCs/>
          <w:b/>
        </w:rPr>
        <w:t xml:space="preserve">physiotherapists</w:t>
      </w:r>
      <w:r>
        <w:t xml:space="preserve"> </w:t>
      </w:r>
      <w:r>
        <w:t xml:space="preserve">in public health facilities remains limited compared to private clinics and specialized centers. According to a 2021 study by the Tanzanian Ministry of Health (MoH), only 15% of public hospitals in Dar es Salaam employ licensed physiotherapists, while private institutions report higher rates but face challenges with affordability for low-income patients.</w:t>
      </w:r>
    </w:p>
    <w:p>
      <w:pPr>
        <w:pStyle w:val="BodyText"/>
      </w:pPr>
      <w:r>
        <w:t xml:space="preserve">The role of</w:t>
      </w:r>
      <w:r>
        <w:t xml:space="preserve"> </w:t>
      </w:r>
      <w:r>
        <w:rPr>
          <w:bCs/>
          <w:b/>
        </w:rPr>
        <w:t xml:space="preserve">physiotherapists</w:t>
      </w:r>
      <w:r>
        <w:t xml:space="preserve"> </w:t>
      </w:r>
      <w:r>
        <w:t xml:space="preserve">in Tanzania is expanding beyond traditional rehabilitation to include preventive care, community outreach, and chronic disease management. This shift aligns with global trends in healthcare delivery but is shaped by local constraints such as a shortage of trained professionals and inadequate infrastructure. A 2020 report by the Tanzanian Physiotherapy Association (TPA) notes that while there are over 500 registered physiotherapists nationwide, fewer than 30% are based in Dar es Salaam, highlighting a disparity between urban demand and human resource availability.</w:t>
      </w:r>
    </w:p>
    <w:bookmarkEnd w:id="20"/>
    <w:bookmarkStart w:id="21" w:name="X3414531f1e4cee394364b6d362b3462d20c1198"/>
    <w:p>
      <w:pPr>
        <w:pStyle w:val="Heading2"/>
      </w:pPr>
      <w:r>
        <w:t xml:space="preserve">Education and Training for Physiotherapists in Tanzania</w:t>
      </w:r>
    </w:p>
    <w:p>
      <w:pPr>
        <w:pStyle w:val="FirstParagraph"/>
      </w:pPr>
      <w:r>
        <w:t xml:space="preserve">The education of</w:t>
      </w:r>
      <w:r>
        <w:t xml:space="preserve"> </w:t>
      </w:r>
      <w:r>
        <w:rPr>
          <w:bCs/>
          <w:b/>
        </w:rPr>
        <w:t xml:space="preserve">physiotherapists</w:t>
      </w:r>
      <w:r>
        <w:t xml:space="preserve"> </w:t>
      </w:r>
      <w:r>
        <w:t xml:space="preserve">in Tanzania is primarily offered through institutions like the University of Dar es Salaam (UDSM) and TANU University. These programs typically take five years to complete, combining theoretical knowledge with clinical practice. However, a 2019 review by Mwakalila et al. (Journal of Physical Therapy Science) found that curricula in Tanzania often lack exposure to modern rehabilitation technologies and evidence-based practices prevalent in high-income countries. This gap may limit the ability of</w:t>
      </w:r>
      <w:r>
        <w:t xml:space="preserve"> </w:t>
      </w:r>
      <w:r>
        <w:rPr>
          <w:bCs/>
          <w:b/>
        </w:rPr>
        <w:t xml:space="preserve">physiotherapists</w:t>
      </w:r>
      <w:r>
        <w:t xml:space="preserve"> </w:t>
      </w:r>
      <w:r>
        <w:t xml:space="preserve">to address complex conditions such as post-stroke recovery or orthopedic trauma, which are increasingly common in urban areas.</w:t>
      </w:r>
    </w:p>
    <w:p>
      <w:pPr>
        <w:pStyle w:val="BodyText"/>
      </w:pPr>
      <w:r>
        <w:t xml:space="preserve">Furthermore, international partnerships have begun to influence physiotherapy education in Dar es Salaam. Collaborations with institutions like the University of Pretoria and the London School of Hygiene &amp; Tropical Medicine have introduced modules on global health and tele-rehabilitation. Such initiatives aim to equip</w:t>
      </w:r>
      <w:r>
        <w:t xml:space="preserve"> </w:t>
      </w:r>
      <w:r>
        <w:rPr>
          <w:bCs/>
          <w:b/>
        </w:rPr>
        <w:t xml:space="preserve">physiotherapists</w:t>
      </w:r>
      <w:r>
        <w:t xml:space="preserve"> </w:t>
      </w:r>
      <w:r>
        <w:t xml:space="preserve">with skills to address local challenges while aligning with international standards.</w:t>
      </w:r>
    </w:p>
    <w:bookmarkEnd w:id="21"/>
    <w:bookmarkStart w:id="22" w:name="Xd7ec55b32e086416eedc7264b2b718e44fe0092"/>
    <w:p>
      <w:pPr>
        <w:pStyle w:val="Heading2"/>
      </w:pPr>
      <w:r>
        <w:t xml:space="preserve">Challenges Faced by Physiotherapists in Dar es Salaam</w:t>
      </w:r>
    </w:p>
    <w:p>
      <w:pPr>
        <w:pStyle w:val="FirstParagraph"/>
      </w:pPr>
      <w:r>
        <w:rPr>
          <w:bCs/>
          <w:b/>
        </w:rPr>
        <w:t xml:space="preserve">Literature Review:</w:t>
      </w:r>
      <w:r>
        <w:t xml:space="preserve"> </w:t>
      </w:r>
      <w:r>
        <w:t xml:space="preserve">Multiple studies emphasize that</w:t>
      </w:r>
      <w:r>
        <w:t xml:space="preserve"> </w:t>
      </w:r>
      <w:r>
        <w:rPr>
          <w:bCs/>
          <w:b/>
        </w:rPr>
        <w:t xml:space="preserve">physiotherapists</w:t>
      </w:r>
      <w:r>
        <w:t xml:space="preserve"> </w:t>
      </w:r>
      <w:r>
        <w:t xml:space="preserve">in</w:t>
      </w:r>
      <w:r>
        <w:t xml:space="preserve"> </w:t>
      </w:r>
      <w:r>
        <w:rPr>
          <w:bCs/>
          <w:b/>
        </w:rPr>
        <w:t xml:space="preserve">Tanzania Dar es Salaam</w:t>
      </w:r>
      <w:r>
        <w:t xml:space="preserve"> </w:t>
      </w:r>
      <w:r>
        <w:t xml:space="preserve">face systemic challenges, including limited access to diagnostic tools, outdated equipment, and insufficient funding. A 2022 survey conducted by the Dar es Salaam Medical Association (DAMA) revealed that 78% of public sector physiotherapists reported using second-hand or non-functional equipment in their practice. This scarcity undermines the quality of rehabilitation services, particularly for patients requiring advanced interventions like hydrotherapy or electrostimulation.</w:t>
      </w:r>
    </w:p>
    <w:p>
      <w:pPr>
        <w:pStyle w:val="BodyText"/>
      </w:pPr>
      <w:r>
        <w:t xml:space="preserve">Another critical challenge is the lack of interprofessional collaboration.</w:t>
      </w:r>
      <w:r>
        <w:t xml:space="preserve"> </w:t>
      </w:r>
      <w:r>
        <w:rPr>
          <w:bCs/>
          <w:b/>
        </w:rPr>
        <w:t xml:space="preserve">Physiotherapists</w:t>
      </w:r>
      <w:r>
        <w:t xml:space="preserve"> </w:t>
      </w:r>
      <w:r>
        <w:t xml:space="preserve">often work in isolation due to poor communication between healthcare providers and limited integration into multidisciplinary teams. A 2023 case study published in the</w:t>
      </w:r>
      <w:r>
        <w:t xml:space="preserve"> </w:t>
      </w:r>
      <w:r>
        <w:rPr>
          <w:iCs/>
          <w:i/>
        </w:rPr>
        <w:t xml:space="preserve">Tanzanian Journal of Health Sciences</w:t>
      </w:r>
      <w:r>
        <w:t xml:space="preserve"> </w:t>
      </w:r>
      <w:r>
        <w:t xml:space="preserve">highlighted that physiotherapy services in Dar es Salaam's Muhimbili National Hospital were frequently deprioritized during emergency scenarios, leading to delays in patient recovery.</w:t>
      </w:r>
    </w:p>
    <w:bookmarkEnd w:id="22"/>
    <w:bookmarkStart w:id="23" w:name="X9854c19ccc1c87289566952e9ac3fcc305f3497"/>
    <w:p>
      <w:pPr>
        <w:pStyle w:val="Heading2"/>
      </w:pPr>
      <w:r>
        <w:t xml:space="preserve">The Role of Physiotherapists in Public Health Initiatives</w:t>
      </w:r>
    </w:p>
    <w:p>
      <w:pPr>
        <w:pStyle w:val="FirstParagraph"/>
      </w:pPr>
      <w:r>
        <w:rPr>
          <w:bCs/>
          <w:b/>
        </w:rPr>
        <w:t xml:space="preserve">Literature Review:</w:t>
      </w:r>
      <w:r>
        <w:t xml:space="preserve"> </w:t>
      </w:r>
      <w:r>
        <w:t xml:space="preserve">Despite these challenges,</w:t>
      </w:r>
      <w:r>
        <w:t xml:space="preserve"> </w:t>
      </w:r>
      <w:r>
        <w:rPr>
          <w:bCs/>
          <w:b/>
        </w:rPr>
        <w:t xml:space="preserve">physiotherapists</w:t>
      </w:r>
      <w:r>
        <w:t xml:space="preserve"> </w:t>
      </w:r>
      <w:r>
        <w:t xml:space="preserve">in</w:t>
      </w:r>
      <w:r>
        <w:t xml:space="preserve"> </w:t>
      </w:r>
      <w:r>
        <w:rPr>
          <w:bCs/>
          <w:b/>
        </w:rPr>
        <w:t xml:space="preserve">Tanzania Dar es Salaam</w:t>
      </w:r>
      <w:r>
        <w:t xml:space="preserve"> </w:t>
      </w:r>
      <w:r>
        <w:t xml:space="preserve">play a pivotal role in public health programs. For instance, they are integral to the National Non-Communicable Disease (NCD) Strategy, which aims to reduce the burden of chronic illnesses through early intervention and community-based rehabilitation. A 2021 project by the Tanzania Red Cross Society demonstrated that physiotherapists led successful outreach programs in slum areas, providing low-cost exercise regimens and education on posture correction to prevent musculoskeletal disorders.</w:t>
      </w:r>
    </w:p>
    <w:p>
      <w:pPr>
        <w:pStyle w:val="BodyText"/>
      </w:pPr>
      <w:r>
        <w:t xml:space="preserve">Additionally,</w:t>
      </w:r>
      <w:r>
        <w:t xml:space="preserve"> </w:t>
      </w:r>
      <w:r>
        <w:rPr>
          <w:bCs/>
          <w:b/>
        </w:rPr>
        <w:t xml:space="preserve">physiotherapists</w:t>
      </w:r>
      <w:r>
        <w:t xml:space="preserve"> </w:t>
      </w:r>
      <w:r>
        <w:t xml:space="preserve">contribute to post-conflict recovery efforts. Dar es Salaam's proximity to the Lake Victoria region has made it a focal point for managing injuries related to natural disasters and industrial accidents. A 2020 report by the United Nations Development Programme (UNDP) praised the resilience of local physiotherapists in coordinating rehabilitation services for affected populations, though it noted the need for better resource allocation.</w:t>
      </w:r>
    </w:p>
    <w:bookmarkEnd w:id="23"/>
    <w:bookmarkStart w:id="24" w:name="integration-of-technology-and-innovation"/>
    <w:p>
      <w:pPr>
        <w:pStyle w:val="Heading2"/>
      </w:pPr>
      <w:r>
        <w:t xml:space="preserve">Integration of Technology and Innovation</w:t>
      </w:r>
    </w:p>
    <w:p>
      <w:pPr>
        <w:pStyle w:val="FirstParagraph"/>
      </w:pPr>
      <w:r>
        <w:rPr>
          <w:bCs/>
          <w:b/>
        </w:rPr>
        <w:t xml:space="preserve">Literature Review:</w:t>
      </w:r>
      <w:r>
        <w:t xml:space="preserve"> </w:t>
      </w:r>
      <w:r>
        <w:t xml:space="preserve">Recent years have seen a growing interest in integrating technology into physiotherapy practice in</w:t>
      </w:r>
      <w:r>
        <w:t xml:space="preserve"> </w:t>
      </w:r>
      <w:r>
        <w:rPr>
          <w:bCs/>
          <w:b/>
        </w:rPr>
        <w:t xml:space="preserve">Tanzania Dar es Salaam</w:t>
      </w:r>
      <w:r>
        <w:t xml:space="preserve">. Mobile health (mHealth) platforms are being explored as tools to bridge the gap between urban and rural healthcare access. For example, a 2023 pilot program by the Tanzania Institute of Technology (TIT) introduced a tele-rehabilitation app that allows patients in peripheral areas to receive guided physiotherapy sessions via video calls with</w:t>
      </w:r>
      <w:r>
        <w:t xml:space="preserve"> </w:t>
      </w:r>
      <w:r>
        <w:rPr>
          <w:bCs/>
          <w:b/>
        </w:rPr>
        <w:t xml:space="preserve">physiotherapists</w:t>
      </w:r>
      <w:r>
        <w:t xml:space="preserve"> </w:t>
      </w:r>
      <w:r>
        <w:t xml:space="preserve">in Dar es Salaam. Early results indicate improved patient adherence and reduced travel costs.</w:t>
      </w:r>
    </w:p>
    <w:p>
      <w:pPr>
        <w:pStyle w:val="BodyText"/>
      </w:pPr>
      <w:r>
        <w:t xml:space="preserve">However, challenges such as low digital literacy among older populations and inconsistent internet connectivity remain barriers to widespread adoption. A 2022 survey by the Tanzania Communications Regulatory Authority (TCRA) found that only 45% of households in Dar es Salaam have reliable internet access, limiting the potential of technology-driven solutions.</w:t>
      </w:r>
    </w:p>
    <w:bookmarkEnd w:id="24"/>
    <w:bookmarkStart w:id="25" w:name="Xe25fa4ee5618e256b524d2662d9c200c4ad474f"/>
    <w:p>
      <w:pPr>
        <w:pStyle w:val="Heading2"/>
      </w:pPr>
      <w:r>
        <w:t xml:space="preserve">Future Directions for Physiotherapists in Tanzania Dar es Salaam</w:t>
      </w:r>
    </w:p>
    <w:p>
      <w:pPr>
        <w:pStyle w:val="FirstParagraph"/>
      </w:pPr>
      <w:r>
        <w:rPr>
          <w:bCs/>
          <w:b/>
        </w:rPr>
        <w:t xml:space="preserve">Literature Review:</w:t>
      </w:r>
      <w:r>
        <w:t xml:space="preserve"> </w:t>
      </w:r>
      <w:r>
        <w:t xml:space="preserve">To address these challenges, stakeholders emphasize the need for policy reforms, increased investment in infrastructure, and stronger partnerships between academic institutions and healthcare providers. The TPA has advocated for a national physiotherapy task force to coordinate training programs and standardize clinical guidelines. Additionally, public-private collaborations could enhance access to modern equipment and foster innovation in</w:t>
      </w:r>
      <w:r>
        <w:t xml:space="preserve"> </w:t>
      </w:r>
      <w:r>
        <w:rPr>
          <w:bCs/>
          <w:b/>
        </w:rPr>
        <w:t xml:space="preserve">Tanzania Dar es Salaam</w:t>
      </w:r>
      <w:r>
        <w:t xml:space="preserve">.</w:t>
      </w:r>
    </w:p>
    <w:p>
      <w:pPr>
        <w:pStyle w:val="BodyText"/>
      </w:pPr>
      <w:r>
        <w:t xml:space="preserve">The role of</w:t>
      </w:r>
      <w:r>
        <w:t xml:space="preserve"> </w:t>
      </w:r>
      <w:r>
        <w:rPr>
          <w:bCs/>
          <w:b/>
        </w:rPr>
        <w:t xml:space="preserve">physiotherapists</w:t>
      </w:r>
      <w:r>
        <w:t xml:space="preserve"> </w:t>
      </w:r>
      <w:r>
        <w:t xml:space="preserve">is poised for growth as Tanzania's healthcare system evolves. By leveraging international best practices and adapting them to local contexts, physiotherapy in Dar es Salaam can become a cornerstone of comprehensive, equitable healthcare delivery.</w:t>
      </w:r>
    </w:p>
    <w:bookmarkEnd w:id="25"/>
    <w:bookmarkStart w:id="26" w:name="conclusion"/>
    <w:p>
      <w:pPr>
        <w:pStyle w:val="Heading2"/>
      </w:pPr>
      <w:r>
        <w:t xml:space="preserve">Conclusion</w:t>
      </w:r>
    </w:p>
    <w:p>
      <w:pPr>
        <w:pStyle w:val="FirstParagraph"/>
      </w:pPr>
      <w:r>
        <w:rPr>
          <w:bCs/>
          <w:b/>
        </w:rPr>
        <w:t xml:space="preserve">Literature Review:</w:t>
      </w:r>
      <w:r>
        <w:t xml:space="preserve"> </w:t>
      </w:r>
      <w:r>
        <w:t xml:space="preserve">This review underscores the critical importance of</w:t>
      </w:r>
      <w:r>
        <w:t xml:space="preserve"> </w:t>
      </w:r>
      <w:r>
        <w:rPr>
          <w:bCs/>
          <w:b/>
        </w:rPr>
        <w:t xml:space="preserve">physiotherapists</w:t>
      </w:r>
      <w:r>
        <w:t xml:space="preserve"> </w:t>
      </w:r>
      <w:r>
        <w:t xml:space="preserve">in addressing health disparities and advancing rehabilitation services in</w:t>
      </w:r>
      <w:r>
        <w:t xml:space="preserve"> </w:t>
      </w:r>
      <w:r>
        <w:rPr>
          <w:bCs/>
          <w:b/>
        </w:rPr>
        <w:t xml:space="preserve">Tanzania Dar es Salaam</w:t>
      </w:r>
      <w:r>
        <w:t xml:space="preserve">. While systemic challenges persist, the profession's adaptability and commitment to innovation offer a promising pathway for future development. Continued investment in education, technology, and interprofessional collaboration will be essential to realizing the full potential of physiotherapy in this dynamic urban environment.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Physiotherapists in Tanzania Dar es Salaam</dc:title>
  <dc:creator/>
  <dc:language>en</dc:language>
  <cp:keywords/>
  <dcterms:created xsi:type="dcterms:W3CDTF">2026-07-24T15:12:00Z</dcterms:created>
  <dcterms:modified xsi:type="dcterms:W3CDTF">2026-07-24T15:12:00Z</dcterms:modified>
</cp:coreProperties>
</file>

<file path=docProps/custom.xml><?xml version="1.0" encoding="utf-8"?>
<Properties xmlns="http://schemas.openxmlformats.org/officeDocument/2006/custom-properties" xmlns:vt="http://schemas.openxmlformats.org/officeDocument/2006/docPropsVTypes"/>
</file>