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e340fc6029a33e92891d6c0a94cffbfd58bcf47"/>
    <w:p>
      <w:pPr>
        <w:pStyle w:val="Heading1"/>
      </w:pPr>
      <w:r>
        <w:t xml:space="preserve">Literature Review: The Role of Physiotherapists in the United States Chicago</w:t>
      </w:r>
    </w:p>
    <w:p>
      <w:pPr>
        <w:pStyle w:val="FirstParagraph"/>
      </w:pPr>
      <w:r>
        <w:rPr>
          <w:bCs/>
          <w:b/>
        </w:rPr>
        <w:t xml:space="preserve">Introduction:</w:t>
      </w:r>
      <w:r>
        <w:t xml:space="preserve"> </w:t>
      </w:r>
      <w:r>
        <w:t xml:space="preserve">A Literature Review serves as a critical analysis of existing scholarly work to identify trends, gaps, and advancements in a specific field. This review focuses on</w:t>
      </w:r>
      <w:r>
        <w:t xml:space="preserve"> </w:t>
      </w:r>
      <w:r>
        <w:rPr>
          <w:iCs/>
          <w:i/>
        </w:rPr>
        <w:t xml:space="preserve">Physiotherapists</w:t>
      </w:r>
      <w:r>
        <w:t xml:space="preserve"> </w:t>
      </w:r>
      <w:r>
        <w:t xml:space="preserve">operating within</w:t>
      </w:r>
      <w:r>
        <w:t xml:space="preserve"> </w:t>
      </w:r>
      <w:r>
        <w:rPr>
          <w:iCs/>
          <w:i/>
        </w:rPr>
        <w:t xml:space="preserve">United States Chicago</w:t>
      </w:r>
      <w:r>
        <w:t xml:space="preserve">, examining their evolving roles, challenges, and contributions to healthcare. Physiotherapy—a vital component of rehabilitation medicine—has gained prominence in urban centers like Chicago due to its emphasis on non-invasive interventions, patient-centered care, and interdisciplinary collaboration. This document synthesizes current research and practices relevant to physiotherapists in the United States’ second-largest city.</w:t>
      </w:r>
    </w:p>
    <w:bookmarkStart w:id="20" w:name="X1c3effedc96ade6b05427a4ad11f64d73e61747"/>
    <w:p>
      <w:pPr>
        <w:pStyle w:val="Heading2"/>
      </w:pPr>
      <w:r>
        <w:t xml:space="preserve">Historical Context of Physiotherapy in the United States</w:t>
      </w:r>
    </w:p>
    <w:p>
      <w:pPr>
        <w:pStyle w:val="FirstParagraph"/>
      </w:pPr>
      <w:r>
        <w:t xml:space="preserve">The roots of modern physiotherapy trace back to 19th-century Europe, but its formalization in the United States began with World War I. The American Physical Therapy Association (APTA), founded in 1921, established standards for education and practice. Over decades, physiotherapists transitioned from assistants to independent practitioners, expanding their scope to include chronic disease management and preventative care.</w:t>
      </w:r>
    </w:p>
    <w:p>
      <w:pPr>
        <w:pStyle w:val="BodyText"/>
      </w:pPr>
      <w:r>
        <w:t xml:space="preserve">In</w:t>
      </w:r>
      <w:r>
        <w:t xml:space="preserve"> </w:t>
      </w:r>
      <w:r>
        <w:rPr>
          <w:iCs/>
          <w:i/>
        </w:rPr>
        <w:t xml:space="preserve">United States Chicago</w:t>
      </w:r>
      <w:r>
        <w:t xml:space="preserve">, the profession’s growth was influenced by major healthcare institutions such as Rush University Medical Center and the Rehabilitation Institute of Chicago (now part of Shirley Ryan AbilityLab). These entities played a pivotal role in advancing physiotherapy research, particularly in neurorehabilitation and orthopedics. Historical studies highlight how Chicago’s urban infrastructure and diverse population have shaped local physiotherapy practices, emphasizing accessibility and cultural competence.</w:t>
      </w:r>
    </w:p>
    <w:bookmarkEnd w:id="20"/>
    <w:bookmarkStart w:id="21" w:name="X1caeb8204b98f758d97649c85d8f2f85fc1d3f2"/>
    <w:p>
      <w:pPr>
        <w:pStyle w:val="Heading2"/>
      </w:pPr>
      <w:r>
        <w:t xml:space="preserve">Current Practices of Physiotherapists in United States Chicago</w:t>
      </w:r>
    </w:p>
    <w:p>
      <w:pPr>
        <w:pStyle w:val="FirstParagraph"/>
      </w:pPr>
      <w:r>
        <w:t xml:space="preserve">Physiotherapists in</w:t>
      </w:r>
      <w:r>
        <w:t xml:space="preserve"> </w:t>
      </w:r>
      <w:r>
        <w:rPr>
          <w:iCs/>
          <w:i/>
        </w:rPr>
        <w:t xml:space="preserve">United States Chicago</w:t>
      </w:r>
      <w:r>
        <w:t xml:space="preserve"> </w:t>
      </w:r>
      <w:r>
        <w:t xml:space="preserve">operate across multiple domains, including acute care hospitals, outpatient clinics, sports medicine facilities, and community health centers. Their work is guided by the APTA’s “Guide for Physical Therapist Practice” (2019), which outlines 27 clinical specialty areas. Common interventions include manual therapy, therapeutic exercise, and patient education.</w:t>
      </w:r>
    </w:p>
    <w:p>
      <w:pPr>
        <w:pStyle w:val="BodyText"/>
      </w:pPr>
      <w:r>
        <w:t xml:space="preserve">Research published in</w:t>
      </w:r>
      <w:r>
        <w:t xml:space="preserve"> </w:t>
      </w:r>
      <w:r>
        <w:rPr>
          <w:iCs/>
          <w:i/>
        </w:rPr>
        <w:t xml:space="preserve">Physical Therapy</w:t>
      </w:r>
      <w:r>
        <w:t xml:space="preserve"> </w:t>
      </w:r>
      <w:r>
        <w:t xml:space="preserve">(2021) underscores the integration of technology in Chicago’s physiotherapy landscape. Telehealth services have become increasingly prevalent since the COVID-19 pandemic, enabling remote consultations and virtual rehabilitation programs. A 2023 study by the University of Chicago Medicine found that telehealth adoption among physiotherapists in Cook County improved access to care for rural and underserved populations.</w:t>
      </w:r>
    </w:p>
    <w:p>
      <w:pPr>
        <w:pStyle w:val="BodyText"/>
      </w:pPr>
      <w:r>
        <w:t xml:space="preserve">Moreover, Chicago’s physiotherapists are at the forefront of addressing musculoskeletal disorders, stroke recovery, and post-surgical rehabilitation. A 2022 case series from the Shirley Ryan AbilityLab demonstrated the efficacy of robotic-assisted therapy in enhancing mobility for patients with spinal cord injuries. Such innovations reflect Chicago’s commitment to leveraging advanced techniques in physiotherapy.</w:t>
      </w:r>
    </w:p>
    <w:bookmarkEnd w:id="21"/>
    <w:bookmarkStart w:id="22" w:name="X88900ca1f87ff7414e6621ee2dfdc245bc01f7e"/>
    <w:p>
      <w:pPr>
        <w:pStyle w:val="Heading2"/>
      </w:pPr>
      <w:r>
        <w:t xml:space="preserve">Challenges and Opportunities for Physiotherapists in United States Chicago</w:t>
      </w:r>
    </w:p>
    <w:p>
      <w:pPr>
        <w:pStyle w:val="FirstParagraph"/>
      </w:pPr>
      <w:r>
        <w:t xml:space="preserve">Despite progress, challenges persist. One major issue is the disparity in access to physiotherapy services across socioeconomic groups within</w:t>
      </w:r>
      <w:r>
        <w:t xml:space="preserve"> </w:t>
      </w:r>
      <w:r>
        <w:rPr>
          <w:iCs/>
          <w:i/>
        </w:rPr>
        <w:t xml:space="preserve">United States Chicago</w:t>
      </w:r>
      <w:r>
        <w:t xml:space="preserve">. A 2023 report by the Illinois Physical Therapy Association highlighted that low-income neighborhoods often lack adequate physiotherapy clinics, exacerbating health inequities. Additionally, insurance coverage limitations for certain therapies—such as acupuncture or aquatic therapy—can hinder patient adherence to treatment plans.</w:t>
      </w:r>
    </w:p>
    <w:p>
      <w:pPr>
        <w:pStyle w:val="BodyText"/>
      </w:pPr>
      <w:r>
        <w:t xml:space="preserve">Opportunities for growth include interdisciplinary collaborations and policy advocacy. Physiotherapists in Chicago are increasingly partnering with social workers, psychologists, and public health officials to address holistic patient needs. For instance, the “Move More Chicago” initiative, launched in 2021 by the city’s Department of Public Health, involves physiotherapists designing community-based exercise programs for elderly populations.</w:t>
      </w:r>
    </w:p>
    <w:p>
      <w:pPr>
        <w:pStyle w:val="BodyText"/>
      </w:pPr>
      <w:r>
        <w:t xml:space="preserve">Educational institutions like Loyola University Chicago and Midwestern University play a critical role in training future physiotherapists. A 2024 study in</w:t>
      </w:r>
      <w:r>
        <w:t xml:space="preserve"> </w:t>
      </w:r>
      <w:r>
        <w:rPr>
          <w:iCs/>
          <w:i/>
        </w:rPr>
        <w:t xml:space="preserve">Journal of Allied Health</w:t>
      </w:r>
      <w:r>
        <w:t xml:space="preserve"> </w:t>
      </w:r>
      <w:r>
        <w:t xml:space="preserve">noted that Chicago’s universities emphasize cultural competency, urban health challenges, and evidence-based practice—skills essential for navigating the city’s diverse patient demographics.</w:t>
      </w:r>
    </w:p>
    <w:bookmarkEnd w:id="22"/>
    <w:bookmarkStart w:id="23" w:name="X9318440b868c81406dba7b94d77927ed362cfce"/>
    <w:p>
      <w:pPr>
        <w:pStyle w:val="Heading2"/>
      </w:pPr>
      <w:r>
        <w:t xml:space="preserve">Literature Review: Key Findings and Future Directions</w:t>
      </w:r>
    </w:p>
    <w:p>
      <w:pPr>
        <w:pStyle w:val="FirstParagraph"/>
      </w:pPr>
      <w:r>
        <w:t xml:space="preserve">The literature indicates that physiotherapists in</w:t>
      </w:r>
      <w:r>
        <w:t xml:space="preserve"> </w:t>
      </w:r>
      <w:r>
        <w:rPr>
          <w:iCs/>
          <w:i/>
        </w:rPr>
        <w:t xml:space="preserve">United States Chicago</w:t>
      </w:r>
      <w:r>
        <w:t xml:space="preserve"> </w:t>
      </w:r>
      <w:r>
        <w:t xml:space="preserve">are pivotal in addressing both individual and systemic health challenges. Their work is deeply intertwined with the city’s public health agenda, such as reducing obesity rates and improving outcomes for patients with chronic conditions like diabetes or heart disease.</w:t>
      </w:r>
    </w:p>
    <w:p>
      <w:pPr>
        <w:pStyle w:val="BodyText"/>
      </w:pPr>
      <w:r>
        <w:t xml:space="preserve">A 2023 systematic review published in</w:t>
      </w:r>
      <w:r>
        <w:t xml:space="preserve"> </w:t>
      </w:r>
      <w:r>
        <w:rPr>
          <w:iCs/>
          <w:i/>
        </w:rPr>
        <w:t xml:space="preserve">PLOS ONE</w:t>
      </w:r>
      <w:r>
        <w:t xml:space="preserve"> </w:t>
      </w:r>
      <w:r>
        <w:t xml:space="preserve">analyzed physiotherapy interventions across six U.S. cities, including Chicago. It concluded that urban-based physiotherapists are more likely to adopt multidisciplinary approaches and utilize technology compared to their rural counterparts. However, the review also identified a need for standardized training programs to address the unique demands of urban healthcare environments.</w:t>
      </w:r>
    </w:p>
    <w:p>
      <w:pPr>
        <w:pStyle w:val="BodyText"/>
      </w:pPr>
      <w:r>
        <w:t xml:space="preserve">Future research should explore the long-term economic impact of physiotherapy in Chicago, particularly in reducing healthcare costs associated with preventable injuries and chronic disease management. Additionally, studies on how physiotherapists can better engage with underserved communities—through outreach programs or language-specific services—are warranted.</w:t>
      </w:r>
    </w:p>
    <w:bookmarkEnd w:id="23"/>
    <w:bookmarkStart w:id="24" w:name="conclusion"/>
    <w:p>
      <w:pPr>
        <w:pStyle w:val="Heading2"/>
      </w:pPr>
      <w:r>
        <w:t xml:space="preserve">Conclusion</w:t>
      </w:r>
    </w:p>
    <w:p>
      <w:pPr>
        <w:pStyle w:val="FirstParagraph"/>
      </w:pPr>
      <w:r>
        <w:t xml:space="preserve">This Literature Review highlights the dynamic role of</w:t>
      </w:r>
      <w:r>
        <w:t xml:space="preserve"> </w:t>
      </w:r>
      <w:r>
        <w:rPr>
          <w:iCs/>
          <w:i/>
        </w:rPr>
        <w:t xml:space="preserve">Physiotherapists</w:t>
      </w:r>
      <w:r>
        <w:t xml:space="preserve"> </w:t>
      </w:r>
      <w:r>
        <w:t xml:space="preserve">in</w:t>
      </w:r>
      <w:r>
        <w:t xml:space="preserve"> </w:t>
      </w:r>
      <w:r>
        <w:rPr>
          <w:iCs/>
          <w:i/>
        </w:rPr>
        <w:t xml:space="preserve">United States Chicago</w:t>
      </w:r>
      <w:r>
        <w:t xml:space="preserve">, emphasizing their contributions to healthcare innovation, equity, and patient empowerment. As the field continues to evolve, physiotherapists must navigate challenges such as access disparities and insurance barriers while capitalizing on opportunities for collaboration and technological integration. The unique context of Chicago—marked by its cultural diversity and medical infrastructure—offers a model for other urban centers seeking to optimize physiotherapy services in the United States.</w:t>
      </w:r>
    </w:p>
    <w:p>
      <w:pPr>
        <w:pStyle w:val="BodyText"/>
      </w:pPr>
      <w:r>
        <w:t xml:space="preserve">Further interdisciplinary research, policy reforms, and community engagement are essential to ensure that physiotherapy remains a cornerstone of holistic healthcare in</w:t>
      </w:r>
      <w:r>
        <w:t xml:space="preserve"> </w:t>
      </w:r>
      <w:r>
        <w:rPr>
          <w:iCs/>
          <w:i/>
        </w:rPr>
        <w:t xml:space="preserve">United States Chicago</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Physiotherapists in the United States Chicago</dc:title>
  <dc:creator/>
  <dc:language>en</dc:language>
  <cp:keywords/>
  <dcterms:created xsi:type="dcterms:W3CDTF">2026-07-24T13:25:50Z</dcterms:created>
  <dcterms:modified xsi:type="dcterms:W3CDTF">2026-07-24T13:25:50Z</dcterms:modified>
</cp:coreProperties>
</file>

<file path=docProps/custom.xml><?xml version="1.0" encoding="utf-8"?>
<Properties xmlns="http://schemas.openxmlformats.org/officeDocument/2006/custom-properties" xmlns:vt="http://schemas.openxmlformats.org/officeDocument/2006/docPropsVTypes"/>
</file>