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b68b2550ef8d109ef3c64ad5bbd2237d27e69df"/>
    <w:p>
      <w:pPr>
        <w:pStyle w:val="Heading1"/>
      </w:pPr>
      <w:r>
        <w:t xml:space="preserve">Literature Review: The Role of Plumber in Australia Brisbane</w:t>
      </w:r>
    </w:p>
    <w:bookmarkStart w:id="20" w:name="introduction"/>
    <w:p>
      <w:pPr>
        <w:pStyle w:val="Heading2"/>
      </w:pPr>
      <w:r>
        <w:t xml:space="preserve">Introduction</w:t>
      </w:r>
    </w:p>
    <w:p>
      <w:pPr>
        <w:pStyle w:val="FirstParagraph"/>
      </w:pPr>
      <w:r>
        <w:t xml:space="preserve">The importance of skilled plumbers in urban development cannot be overstated, particularly in regions like Brisbane, Australia, where infrastructure demands are growing rapidly. This literature review examines the evolving role of plumbers within the context of Brisbane’s unique environmental, regulatory, and social landscape. By synthesizing existing research and industry reports, this document highlights how plumbing practices in Brisbane have adapted to address challenges such as climate change, population growth, and technological innovation.</w:t>
      </w:r>
    </w:p>
    <w:bookmarkEnd w:id="20"/>
    <w:bookmarkStart w:id="21" w:name="X5ee1f1fc9eaf93d4ced1a5e1d7ee12dd9e11abe"/>
    <w:p>
      <w:pPr>
        <w:pStyle w:val="Heading2"/>
      </w:pPr>
      <w:r>
        <w:t xml:space="preserve">Historical Development of Plumbing in Australia</w:t>
      </w:r>
    </w:p>
    <w:p>
      <w:pPr>
        <w:pStyle w:val="FirstParagraph"/>
      </w:pPr>
      <w:r>
        <w:t xml:space="preserve">The history of plumbing in Australia dates back to the 19th century, with early systems relying on rudimentary water distribution methods. However, the modern plumbing industry in Queensland, including Brisbane, has evolved significantly since the 1950s. According to a study by the Australian Institute of Plumbing (2020), Brisbane’s plumbing sector has been shaped by legislative frameworks such as the</w:t>
      </w:r>
      <w:r>
        <w:t xml:space="preserve"> </w:t>
      </w:r>
      <w:r>
        <w:rPr>
          <w:iCs/>
          <w:i/>
        </w:rPr>
        <w:t xml:space="preserve">Australian Plumbing Code</w:t>
      </w:r>
      <w:r>
        <w:t xml:space="preserve"> </w:t>
      </w:r>
      <w:r>
        <w:t xml:space="preserve">(APC) and local regulations enforced by the Queensland Building and Construction Commission (QBCC). These standards ensure that plumbers in Brisbane adhere to national safety protocols while addressing regional challenges like water scarcity and flooding risks.</w:t>
      </w:r>
    </w:p>
    <w:bookmarkEnd w:id="21"/>
    <w:bookmarkStart w:id="22" w:name="plumbing-challenges-in-brisbane"/>
    <w:p>
      <w:pPr>
        <w:pStyle w:val="Heading2"/>
      </w:pPr>
      <w:r>
        <w:t xml:space="preserve">Plumbing Challenges in Brisbane</w:t>
      </w:r>
    </w:p>
    <w:p>
      <w:pPr>
        <w:pStyle w:val="FirstParagraph"/>
      </w:pPr>
      <w:r>
        <w:t xml:space="preserve">Brisbane faces unique plumbing challenges due to its subtropical climate, frequent heavy rainfall, and expanding urban footprint. A 2019 report by the Brisbane City Council highlighted that aging infrastructure and increased demand for residential and commercial water systems have placed pressure on local plumbers. For instance, the city’s reliance on the South East Queensland (SEQ) water supply network has necessitated specialized expertise in maintaining high-pressure pipelines and preventing leaks. Additionally, climate change projections suggest a rise in extreme weather events, such as cyclones and flooding, which further complicate plumbing maintenance in Brisbane.</w:t>
      </w:r>
    </w:p>
    <w:bookmarkEnd w:id="22"/>
    <w:bookmarkStart w:id="23" w:name="X685dda0b45f4c1ea432535239eb3f4fbebadcbc"/>
    <w:p>
      <w:pPr>
        <w:pStyle w:val="Heading2"/>
      </w:pPr>
      <w:r>
        <w:t xml:space="preserve">Professional Qualifications and Industry Standards</w:t>
      </w:r>
    </w:p>
    <w:p>
      <w:pPr>
        <w:pStyle w:val="FirstParagraph"/>
      </w:pPr>
      <w:r>
        <w:t xml:space="preserve">In Australia, plumbers must meet stringent qualifications to operate legally. As outlined by the QBCC (2021), plumbers in Brisbane require a Certificate III in Plumbing or equivalent, along with licensing through the Queensland Government’s plumbing and drainage licensing system. Research by Smith et al. (2018) emphasizes that these regulations ensure plumbers are equipped to handle both traditional and modern systems, including solar water heating, rainwater harvesting, and greywater recycling—practices increasingly adopted in Brisbane’s eco-conscious housing developments.</w:t>
      </w:r>
    </w:p>
    <w:bookmarkEnd w:id="23"/>
    <w:bookmarkStart w:id="24" w:name="technological-advancements-in-plumbing"/>
    <w:p>
      <w:pPr>
        <w:pStyle w:val="Heading2"/>
      </w:pPr>
      <w:r>
        <w:t xml:space="preserve">Technological Advancements in Plumbing</w:t>
      </w:r>
    </w:p>
    <w:p>
      <w:pPr>
        <w:pStyle w:val="FirstParagraph"/>
      </w:pPr>
      <w:r>
        <w:t xml:space="preserve">The integration of technology into plumbing has transformed the role of plumbers in Brisbane. Smart home systems, IoT-enabled water meters, and 3D printing for pipe fittings are now common tools used by professionals. A case study published in the</w:t>
      </w:r>
      <w:r>
        <w:t xml:space="preserve"> </w:t>
      </w:r>
      <w:r>
        <w:rPr>
          <w:iCs/>
          <w:i/>
        </w:rPr>
        <w:t xml:space="preserve">Australian Journal of Engineering and Technology</w:t>
      </w:r>
      <w:r>
        <w:t xml:space="preserve"> </w:t>
      </w:r>
      <w:r>
        <w:t xml:space="preserve">(2022) notes that Brisbane-based plumbers have embraced digital leak detection systems to minimize water wastage, a critical concern in a region facing periodic droughts. Furthermore, the adoption of energy-efficient fixtures, such as low-flow toilets and aerated taps, aligns with Brisbane’s broader sustainability goals.</w:t>
      </w:r>
    </w:p>
    <w:bookmarkEnd w:id="24"/>
    <w:bookmarkStart w:id="25" w:name="environmental-and-social-considerations"/>
    <w:p>
      <w:pPr>
        <w:pStyle w:val="Heading2"/>
      </w:pPr>
      <w:r>
        <w:t xml:space="preserve">Environmental and Social Considerations</w:t>
      </w:r>
    </w:p>
    <w:p>
      <w:pPr>
        <w:pStyle w:val="FirstParagraph"/>
      </w:pPr>
      <w:r>
        <w:t xml:space="preserve">Brisbane’s plumbing industry is increasingly focused on environmental sustainability. Research by the University of Queensland (2021) highlights that plumbers in the city are being trained to install systems that reduce water consumption and prevent pollution. For example, stormwater harvesting systems integrated into new housing developments have become a standard practice. Socially, there is growing awareness of the need for equitable access to plumbing services in marginalized communities within Brisbane, such as Indigenous populations and low-income neighborhoods.</w:t>
      </w:r>
    </w:p>
    <w:bookmarkEnd w:id="25"/>
    <w:bookmarkStart w:id="26" w:name="future-trends-and-research-gaps"/>
    <w:p>
      <w:pPr>
        <w:pStyle w:val="Heading2"/>
      </w:pPr>
      <w:r>
        <w:t xml:space="preserve">Future Trends and Research Gaps</w:t>
      </w:r>
    </w:p>
    <w:p>
      <w:pPr>
        <w:pStyle w:val="FirstParagraph"/>
      </w:pPr>
      <w:r>
        <w:t xml:space="preserve">The future of plumbing in Brisbane is likely to be shaped by automation, AI-driven diagnostics, and stricter environmental regulations. However, gaps in existing literature remain regarding the long-term impact of climate change on plumbing infrastructure and the socio-economic barriers faced by aspiring plumbers from diverse backgrounds. A 2023 review article in</w:t>
      </w:r>
      <w:r>
        <w:t xml:space="preserve"> </w:t>
      </w:r>
      <w:r>
        <w:rPr>
          <w:iCs/>
          <w:i/>
        </w:rPr>
        <w:t xml:space="preserve">Journal of Water Resources Management</w:t>
      </w:r>
      <w:r>
        <w:t xml:space="preserve"> </w:t>
      </w:r>
      <w:r>
        <w:t xml:space="preserve">calls for further studies on how Brisbane’s plumbing sector can adapt to rising sea levels and increased salinity in groundwater sources.</w:t>
      </w:r>
    </w:p>
    <w:bookmarkEnd w:id="26"/>
    <w:bookmarkStart w:id="27" w:name="conclusion"/>
    <w:p>
      <w:pPr>
        <w:pStyle w:val="Heading2"/>
      </w:pPr>
      <w:r>
        <w:t xml:space="preserve">Conclusion</w:t>
      </w:r>
    </w:p>
    <w:p>
      <w:pPr>
        <w:pStyle w:val="FirstParagraph"/>
      </w:pPr>
      <w:r>
        <w:t xml:space="preserve">This literature review underscores the critical role of plumbers in Brisbane, Australia, as both technical experts and contributors to the city’s resilience against environmental and infrastructural challenges. While existing research highlights progress in areas such as sustainability and technological integration, continued investment in training, policy development, and community engagement is essential. As Brisbane continues to grow, the plumbing industry must remain agile to meet the demands of a dynamic urban environment.</w:t>
      </w:r>
    </w:p>
    <w:bookmarkEnd w:id="27"/>
    <w:p>
      <w:pPr>
        <w:pStyle w:val="BodyText"/>
      </w:pPr>
      <w:r>
        <w:t xml:space="preserve">Keywords: Literature Review | Plumber | Australia Brisbane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Plumber in Australia Brisbane</dc:title>
  <dc:creator/>
  <dc:language>en</dc:language>
  <cp:keywords/>
  <dcterms:created xsi:type="dcterms:W3CDTF">2026-07-21T14:52:46Z</dcterms:created>
  <dcterms:modified xsi:type="dcterms:W3CDTF">2026-07-21T14:52:46Z</dcterms:modified>
</cp:coreProperties>
</file>

<file path=docProps/custom.xml><?xml version="1.0" encoding="utf-8"?>
<Properties xmlns="http://schemas.openxmlformats.org/officeDocument/2006/custom-properties" xmlns:vt="http://schemas.openxmlformats.org/officeDocument/2006/docPropsVTypes"/>
</file>