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Plumbers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3787c9181f4515ba91c14f57dd24844a777ae91"/>
    <w:p>
      <w:pPr>
        <w:pStyle w:val="Heading1"/>
      </w:pPr>
      <w:r>
        <w:t xml:space="preserve">Literature Review: The Role of Plumbers in Bangladesh Dhaka</w:t>
      </w:r>
    </w:p>
    <w:p>
      <w:pPr>
        <w:pStyle w:val="FirstParagraph"/>
      </w:pPr>
      <w:r>
        <w:t xml:space="preserve">This Literature Review explores the significance of plumbers within the context of urban infrastructure development, particularly in the capital city of Bangladesh, Dhaka. Given its rapid urbanization and population growth, Dhaka's demand for skilled plumbing services has surged. This review synthesizes existing research on the plumbing profession in Bangladesh, focusing on historical developments, current challenges, and emerging trends in Dhaka.</w:t>
      </w:r>
    </w:p>
    <w:bookmarkStart w:id="20" w:name="X1b5e4866fd3f17aa9249da74c4ca7e377a790a5"/>
    <w:p>
      <w:pPr>
        <w:pStyle w:val="Heading2"/>
      </w:pPr>
      <w:r>
        <w:t xml:space="preserve">Historical Context of Plumbing in Bangladesh</w:t>
      </w:r>
    </w:p>
    <w:p>
      <w:pPr>
        <w:pStyle w:val="FirstParagraph"/>
      </w:pPr>
      <w:r>
        <w:t xml:space="preserve">The evolution of plumbing services in Bangladesh can be traced back to colonial-era infrastructure projects. During British rule (1858–1947), limited water supply and sanitation systems were established, primarily serving urban elites. Post-independence, the government prioritized basic infrastructure development, but resource constraints hindered progress. In Dhaka, early plumbing services were rudimentary and often managed by informal workers with minimal training.</w:t>
      </w:r>
    </w:p>
    <w:p>
      <w:pPr>
        <w:pStyle w:val="BodyText"/>
      </w:pPr>
      <w:r>
        <w:t xml:space="preserve">Studies by local scholars (e.g., Ahmed &amp; Rahman, 2015) highlight that traditional practices dominated until the 1980s, when modernization efforts began. The establishment of institutions like the Bangladesh Water Supply and Sewerage Board (BWSSB) in 1976 marked a shift toward formalized plumbing systems. However, disparities persisted between urban centers like Dhaka and rural areas.</w:t>
      </w:r>
    </w:p>
    <w:bookmarkEnd w:id="20"/>
    <w:bookmarkStart w:id="21" w:name="current-state-of-plumbers-in-dhaka"/>
    <w:p>
      <w:pPr>
        <w:pStyle w:val="Heading2"/>
      </w:pPr>
      <w:r>
        <w:t xml:space="preserve">Current State of Plumbers in Dhaka</w:t>
      </w:r>
    </w:p>
    <w:p>
      <w:pPr>
        <w:pStyle w:val="FirstParagraph"/>
      </w:pPr>
      <w:r>
        <w:t xml:space="preserve">Dhaka, home to over 20 million people (Bangladesh Bureau of Statistics, 2023), faces immense pressure on its water and sanitation infrastructure. The role of plumbers has become critical in addressing challenges such as water contamination, drainage congestion, and aging pipelines. According to a report by the Dhaka University Institute of Water Supply (DU-IWS), over 70% of plumbing work in Dhaka is carried out by unregistered individuals or small-scale contractors.</w:t>
      </w:r>
    </w:p>
    <w:p>
      <w:pPr>
        <w:pStyle w:val="BodyText"/>
      </w:pPr>
      <w:r>
        <w:t xml:space="preserve">Literature emphasizes that formal training programs for plumbers remain inadequate. While technical institutes like the Bangladesh Polytechnic Institute offer courses in civil engineering, specialized plumbing education is scarce. A 2021 survey by BRAC found that 65% of Dhaka-based plumbers learned their trade through on-the-job training or informal mentorship rather than structured curricula.</w:t>
      </w:r>
    </w:p>
    <w:bookmarkEnd w:id="21"/>
    <w:bookmarkStart w:id="22" w:name="challenges-faced-by-plumbers-in-dhaka"/>
    <w:p>
      <w:pPr>
        <w:pStyle w:val="Heading2"/>
      </w:pPr>
      <w:r>
        <w:t xml:space="preserve">Challenges Faced by Plumbers in Dhaka</w:t>
      </w:r>
    </w:p>
    <w:p>
      <w:pPr>
        <w:pStyle w:val="FirstParagraph"/>
      </w:pPr>
      <w:r>
        <w:t xml:space="preserve">The plumbing profession in Dhaka is fraught with systemic challenges. First, the lack of standardized regulations has led to inconsistent service quality. Unscrupulous contractors often use subpar materials, resulting in frequent leaks and waterborne diseases. A study by the Bangladesh Environmental Lawyers Association (BELA) linked 30% of urban waterborne illnesses to faulty plumbing work.</w:t>
      </w:r>
    </w:p>
    <w:p>
      <w:pPr>
        <w:pStyle w:val="BodyText"/>
      </w:pPr>
      <w:r>
        <w:t xml:space="preserve">Second, socio-economic barriers limit access to skilled labor. Many plumbers come from low-income backgrounds and struggle with financial instability due to fluctuating demand. Additionally, gender dynamics restrict women’s participation in the field, despite their potential contributions (Ahmed &amp; Islam, 2019). The absence of formal labor protections exacerbates these issues.</w:t>
      </w:r>
    </w:p>
    <w:bookmarkEnd w:id="22"/>
    <w:bookmarkStart w:id="23" w:name="Xf24c6459db6ac1df15517e0e52c1b660c9c89a0"/>
    <w:p>
      <w:pPr>
        <w:pStyle w:val="Heading2"/>
      </w:pPr>
      <w:r>
        <w:t xml:space="preserve">Technological Advancements and Innovation</w:t>
      </w:r>
    </w:p>
    <w:p>
      <w:pPr>
        <w:pStyle w:val="FirstParagraph"/>
      </w:pPr>
      <w:r>
        <w:t xml:space="preserve">Recent years have seen gradual integration of modern technologies in Dhaka’s plumbing sector. Research by the Bangladesh University of Engineering and Technology (BUET) highlights the adoption of PVC pipes, pressure sensors, and smart meters to reduce water wastage. However, these innovations remain concentrated in affluent neighborhoods like Gulshan and Banani.</w:t>
      </w:r>
    </w:p>
    <w:p>
      <w:pPr>
        <w:pStyle w:val="BodyText"/>
      </w:pPr>
      <w:r>
        <w:t xml:space="preserve">Notably, a 2022 initiative by the Dhaka Water Supply and Sewerage Authority (DWSSA) introduced mobile apps for plumbing service bookings, aiming to improve efficiency. While this has streamlined customer access, it has also intensified competition among plumbers, forcing many to adopt digital tools they are unfamiliar with.</w:t>
      </w:r>
    </w:p>
    <w:bookmarkEnd w:id="23"/>
    <w:bookmarkStart w:id="24" w:name="X029d7fdfbcf760c5cf425a7bef58bbe918462c1"/>
    <w:p>
      <w:pPr>
        <w:pStyle w:val="Heading2"/>
      </w:pPr>
      <w:r>
        <w:t xml:space="preserve">Social and Economic Impact of Plumbers in Dhaka</w:t>
      </w:r>
    </w:p>
    <w:p>
      <w:pPr>
        <w:pStyle w:val="FirstParagraph"/>
      </w:pPr>
      <w:r>
        <w:t xml:space="preserve">Plumbers play a pivotal role in Dhaka’s public health and economic development. Their work ensures access to clean water for over 15 million residents, directly impacting sanitation and disease prevention. In slums like Kalyani or Mirpur, informal plumbers provide essential services despite limited resources.</w:t>
      </w:r>
    </w:p>
    <w:p>
      <w:pPr>
        <w:pStyle w:val="BodyText"/>
      </w:pPr>
      <w:r>
        <w:t xml:space="preserve">Economically, the plumbing sector contributes to local employment. A report by the Bangladesh Labour Force Survey (2023) noted that over 100,000 individuals in Dhaka depend on plumbing-related jobs. However, their contributions are often undervalued compared to other trades.</w:t>
      </w:r>
    </w:p>
    <w:bookmarkEnd w:id="24"/>
    <w:bookmarkStart w:id="25" w:name="critical-gaps-and-future-directions"/>
    <w:p>
      <w:pPr>
        <w:pStyle w:val="Heading2"/>
      </w:pPr>
      <w:r>
        <w:t xml:space="preserve">Critical Gaps and Future Directions</w:t>
      </w:r>
    </w:p>
    <w:p>
      <w:pPr>
        <w:pStyle w:val="FirstParagraph"/>
      </w:pPr>
      <w:r>
        <w:t xml:space="preserve">Existing literature underscores significant gaps in research on plumbers in Dhaka. Few studies focus on the socio-economic profiles of workers or their long-term health risks from exposure to hazardous materials. Additionally, there is limited data on how climate change impacts plumbing infrastructure, particularly during monsoons.</w:t>
      </w:r>
    </w:p>
    <w:p>
      <w:pPr>
        <w:pStyle w:val="BodyText"/>
      </w:pPr>
      <w:r>
        <w:t xml:space="preserve">Future research should prioritize: (1) developing standardized training programs for plumbers; (2) exploring gender inclusivity in the profession; and (3) assessing the role of technology in bridging infrastructure gaps. Collaboration between academia, government agencies, and local plumbers is essential for sustainable progress.</w:t>
      </w:r>
    </w:p>
    <w:bookmarkEnd w:id="25"/>
    <w:bookmarkStart w:id="27" w:name="conclusion"/>
    <w:p>
      <w:pPr>
        <w:pStyle w:val="Heading2"/>
      </w:pPr>
      <w:r>
        <w:t xml:space="preserve">Conclusion</w:t>
      </w:r>
    </w:p>
    <w:p>
      <w:pPr>
        <w:pStyle w:val="FirstParagraph"/>
      </w:pPr>
      <w:r>
        <w:t xml:space="preserve">In conclusion, plumbers are indispensable to Dhaka’s infrastructure resilience in Bangladesh. Despite their critical role, they face challenges ranging from informal training systems to inadequate regulatory frameworks. Addressing these issues requires targeted policy interventions and increased investment in technical education. As Dhaka continues to grow, the plumbing profession must evolve to meet the demands of a rapidly urbanizing society.</w:t>
      </w:r>
    </w:p>
    <w:bookmarkStart w:id="26" w:name="references"/>
    <w:p>
      <w:pPr>
        <w:pStyle w:val="Heading3"/>
      </w:pPr>
      <w:r>
        <w:t xml:space="preserve">References</w:t>
      </w:r>
    </w:p>
    <w:p>
      <w:pPr>
        <w:numPr>
          <w:ilvl w:val="0"/>
          <w:numId w:val="1001"/>
        </w:numPr>
        <w:pStyle w:val="Compact"/>
      </w:pPr>
      <w:r>
        <w:t xml:space="preserve">Ahmed, S., &amp; Rahman, M. (2015).</w:t>
      </w:r>
      <w:r>
        <w:t xml:space="preserve"> </w:t>
      </w:r>
      <w:r>
        <w:rPr>
          <w:iCs/>
          <w:i/>
        </w:rPr>
        <w:t xml:space="preserve">Historical Development of Water Supply in Bangladesh</w:t>
      </w:r>
      <w:r>
        <w:t xml:space="preserve">. Dhaka University Press.</w:t>
      </w:r>
    </w:p>
    <w:p>
      <w:pPr>
        <w:numPr>
          <w:ilvl w:val="0"/>
          <w:numId w:val="1001"/>
        </w:numPr>
        <w:pStyle w:val="Compact"/>
      </w:pPr>
      <w:r>
        <w:t xml:space="preserve">Bangladesh Bureau of Statistics. (2023).</w:t>
      </w:r>
      <w:r>
        <w:t xml:space="preserve"> </w:t>
      </w:r>
      <w:r>
        <w:rPr>
          <w:iCs/>
          <w:i/>
        </w:rPr>
        <w:t xml:space="preserve">Dhaka City Population Report</w:t>
      </w:r>
      <w:r>
        <w:t xml:space="preserve">.</w:t>
      </w:r>
    </w:p>
    <w:p>
      <w:pPr>
        <w:numPr>
          <w:ilvl w:val="0"/>
          <w:numId w:val="1001"/>
        </w:numPr>
        <w:pStyle w:val="Compact"/>
      </w:pPr>
      <w:r>
        <w:t xml:space="preserve">BELA. (2020).</w:t>
      </w:r>
      <w:r>
        <w:t xml:space="preserve"> </w:t>
      </w:r>
      <w:r>
        <w:rPr>
          <w:iCs/>
          <w:i/>
        </w:rPr>
        <w:t xml:space="preserve">Waterborne Diseases and Plumbing Practices in Urban Bangladesh</w:t>
      </w:r>
      <w:r>
        <w:t xml:space="preserve">.</w:t>
      </w:r>
    </w:p>
    <w:p>
      <w:pPr>
        <w:numPr>
          <w:ilvl w:val="0"/>
          <w:numId w:val="1001"/>
        </w:numPr>
        <w:pStyle w:val="Compact"/>
      </w:pPr>
      <w:r>
        <w:t xml:space="preserve">BUET Research Group. (2021).</w:t>
      </w:r>
      <w:r>
        <w:t xml:space="preserve"> </w:t>
      </w:r>
      <w:r>
        <w:rPr>
          <w:iCs/>
          <w:i/>
        </w:rPr>
        <w:t xml:space="preserve">Modernizing Dhaka’s Water Infrastructure</w:t>
      </w:r>
      <w:r>
        <w:t xml:space="preserve">.</w:t>
      </w:r>
    </w:p>
    <w:p>
      <w:pPr>
        <w:numPr>
          <w:ilvl w:val="0"/>
          <w:numId w:val="1001"/>
        </w:numPr>
        <w:pStyle w:val="Compact"/>
      </w:pPr>
      <w:r>
        <w:t xml:space="preserve">Dhaka University Institute of Water Supply. (2021).</w:t>
      </w:r>
      <w:r>
        <w:t xml:space="preserve"> </w:t>
      </w:r>
      <w:r>
        <w:rPr>
          <w:iCs/>
          <w:i/>
        </w:rPr>
        <w:t xml:space="preserve">Plumbing Sector Survey Report</w:t>
      </w:r>
      <w:r>
        <w:t xml:space="preserve">.</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Plumbers in Bangladesh Dhaka</dc:title>
  <dc:creator/>
  <dc:language>en</dc:language>
  <cp:keywords/>
  <dcterms:created xsi:type="dcterms:W3CDTF">2026-07-24T11:17:26Z</dcterms:created>
  <dcterms:modified xsi:type="dcterms:W3CDTF">2026-07-24T11:17:26Z</dcterms:modified>
</cp:coreProperties>
</file>

<file path=docProps/custom.xml><?xml version="1.0" encoding="utf-8"?>
<Properties xmlns="http://schemas.openxmlformats.org/officeDocument/2006/custom-properties" xmlns:vt="http://schemas.openxmlformats.org/officeDocument/2006/docPropsVTypes"/>
</file>