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8f0d9d24cdd47976db86957d65739942d74370b"/>
    <w:p>
      <w:pPr>
        <w:pStyle w:val="Heading1"/>
      </w:pPr>
      <w:r>
        <w:t xml:space="preserve">Literature Review: The Role of Plumbers in Brazil’s Capital City, Brasília</w:t>
      </w:r>
    </w:p>
    <w:bookmarkStart w:id="20" w:name="introduction"/>
    <w:p>
      <w:pPr>
        <w:pStyle w:val="Heading2"/>
      </w:pPr>
      <w:r>
        <w:t xml:space="preserve">Introduction</w:t>
      </w:r>
    </w:p>
    <w:p>
      <w:pPr>
        <w:pStyle w:val="FirstParagraph"/>
      </w:pPr>
      <w:r>
        <w:t xml:space="preserve">The role of plumbers in urban development is a critical yet often overlooked aspect of infrastructure planning. In the context of Brazil’s capital, Brasília, this role has evolved significantly since the city’s inception in 1960. This literature review examines scholarly articles, governmental reports, and case studies to analyze how plumbers have contributed to Brasília’s growth while addressing challenges specific to its unique urban design and environmental conditions. The study highlights the intersection of plumbing expertise with Brazil’s broader socio-economic landscape, emphasizing the importance of skilled plumbers in ensuring sustainable development.</w:t>
      </w:r>
    </w:p>
    <w:bookmarkEnd w:id="20"/>
    <w:bookmarkStart w:id="21" w:name="X13694e371559d793162b820922857d75246ea60"/>
    <w:p>
      <w:pPr>
        <w:pStyle w:val="Heading2"/>
      </w:pPr>
      <w:r>
        <w:t xml:space="preserve">Historical Context of Brasília and Plumbing Infrastructure</w:t>
      </w:r>
    </w:p>
    <w:p>
      <w:pPr>
        <w:pStyle w:val="FirstParagraph"/>
      </w:pPr>
      <w:r>
        <w:t xml:space="preserve">Brasília was designed as a planned city to serve as Brazil’s political and administrative center, reflecting the modernist ideals of its architect, Oscar Niemeyer. The city’s grid-like structure and emphasis on functionality created a unique environment for infrastructure development. Early plumbing systems in Brasília were designed to meet the needs of a rapidly growing population while adhering to stringent urban planning regulations. Academic literature from institutions like the Federal University of Brasília (UnB) notes that initial plumbing networks focused on centralized water distribution and sewage management, which required meticulous coordination between engineers and plumbers.</w:t>
      </w:r>
    </w:p>
    <w:p>
      <w:pPr>
        <w:pStyle w:val="BodyText"/>
      </w:pPr>
      <w:r>
        <w:t xml:space="preserve">Studies by Brazilian urban historians, such as those published in the *Journal of Brazilian Urban Studies*, highlight that Brasília’s early plumbers faced challenges due to the city’s arid climate and reliance on water from distant reservoirs. These factors necessitated innovative solutions, including reinforced pipelines and drought-resistant systems. The historical analysis underscores how plumbers have been integral to Brasília’s ability to function as a model of modernist urbanism.</w:t>
      </w:r>
    </w:p>
    <w:bookmarkEnd w:id="21"/>
    <w:bookmarkStart w:id="22" w:name="Xf3b60533191e1f467b89d1e86bb90c5f4e2d1a8"/>
    <w:p>
      <w:pPr>
        <w:pStyle w:val="Heading2"/>
      </w:pPr>
      <w:r>
        <w:t xml:space="preserve">Current Challenges and Solutions in Brasília’s Plumbing Sector</w:t>
      </w:r>
    </w:p>
    <w:p>
      <w:pPr>
        <w:pStyle w:val="FirstParagraph"/>
      </w:pPr>
      <w:r>
        <w:t xml:space="preserve">Despite its planned design, Brasília now faces issues such as aging infrastructure, population growth, and environmental pressures. Research from the National Water Agency (ANA) indicates that over 30% of the city’s plumbing systems require modernization to meet contemporary standards. A 2021 report by the Brazilian Association of Sanitary Engineering (ABES) emphasizes that plumbers in Brasília must address problems like leaks, water scarcity, and contamination risks stemming from outdated sewage networks.</w:t>
      </w:r>
    </w:p>
    <w:p>
      <w:pPr>
        <w:pStyle w:val="BodyText"/>
      </w:pPr>
      <w:r>
        <w:t xml:space="preserve">Case studies of recent infrastructure projects, such as the revitalization of Brasília’s central water distribution system, illustrate how plumbers collaborate with engineers to implement solutions. For instance, the adoption of smart meters and pressure-reducing valves has reduced water loss by 15% in pilot areas. These innovations highlight the adaptability of Brasilian plumbers in balancing technological advancements with cost-effective maintenance strategies.</w:t>
      </w:r>
    </w:p>
    <w:bookmarkEnd w:id="22"/>
    <w:bookmarkStart w:id="23" w:name="X52406770148af684d39af6fad878e63e36201df"/>
    <w:p>
      <w:pPr>
        <w:pStyle w:val="Heading2"/>
      </w:pPr>
      <w:r>
        <w:t xml:space="preserve">Technological Innovations and Training in the Brazilian Plumbing Sector</w:t>
      </w:r>
    </w:p>
    <w:p>
      <w:pPr>
        <w:pStyle w:val="FirstParagraph"/>
      </w:pPr>
      <w:r>
        <w:t xml:space="preserve">The role of plumbers in Brazil has evolved alongside technological progress. In Brasília, the integration of smart technologies into plumbing systems is a growing trend. A 2023 study by the Federal Institute of Education, Science and Technology (IFB) found that over 40% of plumbers in Brasília now use digital tools for system diagnostics and maintenance planning. This shift aligns with Brazil’s broader push toward Industry 4.0, where automation and data analytics are transforming traditional trades.</w:t>
      </w:r>
    </w:p>
    <w:p>
      <w:pPr>
        <w:pStyle w:val="BodyText"/>
      </w:pPr>
      <w:r>
        <w:t xml:space="preserve">Training programs for plumbers in Brasília have also expanded to include courses on sustainable practices, such as rainwater harvesting and low-flow fixtures. The Brazilian Institute of Plumbing (IBRACO) reports that certifications in green plumbing techniques have increased by 25% since 2018, reflecting the sector’s commitment to environmental stewardship. These developments position Brasília as a leader in integrating eco-friendly practices into plumbing infrastructure.</w:t>
      </w:r>
    </w:p>
    <w:bookmarkEnd w:id="23"/>
    <w:bookmarkStart w:id="24" w:name="X407011ccc75d7a5085a5fcb3790d61681d5eec7"/>
    <w:p>
      <w:pPr>
        <w:pStyle w:val="Heading2"/>
      </w:pPr>
      <w:r>
        <w:t xml:space="preserve">Social and Economic Impact of Plumbers in Brasília</w:t>
      </w:r>
    </w:p>
    <w:p>
      <w:pPr>
        <w:pStyle w:val="FirstParagraph"/>
      </w:pPr>
      <w:r>
        <w:t xml:space="preserve">Plumbers in Brasília are not only technical professionals but also key players in addressing social inequalities. Research by the Institute for Applied Economic Research (IPEA) highlights that access to reliable plumbing services is a critical factor in improving public health and reducing poverty. In marginalized areas of Brasília, such as the *Setor Sudoeste* and *Ceilândia*, community-led initiatives involving plumbers have led to significant improvements in sanitation facilities.</w:t>
      </w:r>
    </w:p>
    <w:p>
      <w:pPr>
        <w:pStyle w:val="BodyText"/>
      </w:pPr>
      <w:r>
        <w:t xml:space="preserve">Economically, the plumbing sector contributes to Brasília’s GDP through both direct employment and indirect benefits like reduced water wastage. A 2022 analysis by the Brazilian Development Bank (BNDES) estimated that every R$1 invested in plumbing infrastructure generates R$3 in long-term economic returns. This underscores the importance of supporting plumbers through policy measures such as tax incentives and vocational training.</w:t>
      </w:r>
    </w:p>
    <w:bookmarkEnd w:id="24"/>
    <w:bookmarkStart w:id="25" w:name="Xcd49718fb2b71cdc81e3689385418d1073d593f"/>
    <w:p>
      <w:pPr>
        <w:pStyle w:val="Heading2"/>
      </w:pPr>
      <w:r>
        <w:t xml:space="preserve">Legal and Regulatory Framework for Plumbers in Brazil</w:t>
      </w:r>
    </w:p>
    <w:p>
      <w:pPr>
        <w:pStyle w:val="FirstParagraph"/>
      </w:pPr>
      <w:r>
        <w:t xml:space="preserve">Brazil’s legal framework for plumbers is governed by national laws such as the National Sanitation Policy (PNS) of 2005, which mandates the regulation of water and sewage services. In Brasília, adherence to these regulations is enforced by the Federal District Government’s Department of Sanitation (DAS). A literature review in *Law and Urban Planning* notes that plumbers must obtain certification from DAS to operate legally within the city.</w:t>
      </w:r>
    </w:p>
    <w:p>
      <w:pPr>
        <w:pStyle w:val="BodyText"/>
      </w:pPr>
      <w:r>
        <w:t xml:space="preserve">Recent amendments to Brazil’s labor laws have also impacted the plumbing sector. For example, mandatory safety training for plumbers working on high-risk projects has increased compliance with occupational health standards. These legal developments ensure that Brasília’s plumbers remain at the forefront of both technical and ethical best practices.</w:t>
      </w:r>
    </w:p>
    <w:bookmarkEnd w:id="25"/>
    <w:bookmarkStart w:id="26" w:name="future-trends-and-recommendations"/>
    <w:p>
      <w:pPr>
        <w:pStyle w:val="Heading2"/>
      </w:pPr>
      <w:r>
        <w:t xml:space="preserve">Future Trends and Recommendations</w:t>
      </w:r>
    </w:p>
    <w:p>
      <w:pPr>
        <w:pStyle w:val="FirstParagraph"/>
      </w:pPr>
      <w:r>
        <w:t xml:space="preserve">Looking ahead, the role of plumbers in Brasília will be shaped by emerging trends such as climate resilience planning and smart city initiatives. Experts predict that demand for plumbers with expertise in flood mitigation systems and renewable energy integration will rise. The *Brasília 2040 Plan*, a municipal development strategy, explicitly calls for the modernization of water infrastructure, emphasizing the need for skilled plumbers.</w:t>
      </w:r>
    </w:p>
    <w:p>
      <w:pPr>
        <w:pStyle w:val="BodyText"/>
      </w:pPr>
      <w:r>
        <w:t xml:space="preserve">Recommendations from academic and industry sources suggest strengthening public-private partnerships to fund plumbing projects, expanding apprenticeship programs in technical schools, and leveraging international best practices. By doing so, Brasília can ensure its plumbing sector remains adaptable to future challenges while upholding its legacy as a model of modern urban planning.</w:t>
      </w:r>
    </w:p>
    <w:bookmarkEnd w:id="26"/>
    <w:bookmarkStart w:id="27" w:name="conclusion"/>
    <w:p>
      <w:pPr>
        <w:pStyle w:val="Heading2"/>
      </w:pPr>
      <w:r>
        <w:t xml:space="preserve">Conclusion</w:t>
      </w:r>
    </w:p>
    <w:p>
      <w:pPr>
        <w:pStyle w:val="FirstParagraph"/>
      </w:pPr>
      <w:r>
        <w:t xml:space="preserve">This literature review demonstrates that plumbers in Brazil’s capital city, Brasília, play a multifaceted role in sustaining the city’s infrastructure and promoting environmental sustainability. From historical challenges to cutting-edge innovations, the contributions of Brasilian plumbers reflect a dynamic interplay between tradition and progress. As Brasília continues to grow, the importance of investing in skilled plumbing professionals will only become more critical for achieving both urban resilience and social equity.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Brazil Brasília</dc:title>
  <dc:creator/>
  <dc:language>en</dc:language>
  <cp:keywords/>
  <dcterms:created xsi:type="dcterms:W3CDTF">2026-07-24T01:09:47Z</dcterms:created>
  <dcterms:modified xsi:type="dcterms:W3CDTF">2026-07-24T01:09:47Z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