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566850754891376a636d4ad0aafd6f04673deb5"/>
    <w:p>
      <w:pPr>
        <w:pStyle w:val="Heading1"/>
      </w:pPr>
      <w:r>
        <w:t xml:space="preserve">Literature Review: The Role of Plumber in Canada Vancouver</w:t>
      </w:r>
    </w:p>
    <w:p>
      <w:pPr>
        <w:pStyle w:val="FirstParagraph"/>
      </w:pPr>
      <w:r>
        <w:rPr>
          <w:bCs/>
          <w:b/>
        </w:rPr>
        <w:t xml:space="preserve">Keywords:</w:t>
      </w:r>
      <w:r>
        <w:t xml:space="preserve"> </w:t>
      </w:r>
      <w:r>
        <w:t xml:space="preserve">Literature Review, Plumber, Canada Vancouver</w:t>
      </w:r>
    </w:p>
    <w:bookmarkStart w:id="20" w:name="introduction"/>
    <w:p>
      <w:pPr>
        <w:pStyle w:val="Heading2"/>
      </w:pPr>
      <w:r>
        <w:t xml:space="preserve">Introduction</w:t>
      </w:r>
    </w:p>
    <w:p>
      <w:pPr>
        <w:pStyle w:val="FirstParagraph"/>
      </w:pPr>
      <w:r>
        <w:t xml:space="preserve">This literature review examines the role of plumbers in the context of Canada Vancouver, focusing on the unique challenges and opportunities within this urban setting. As a coastal city with a growing population and aging infrastructure, Vancouver presents specific demands for skilled professionals in plumbing. This review synthesizes existing research to highlight how plumbers contribute to urban development, environmental sustainability, and regulatory compliance in Vancouver.</w:t>
      </w:r>
    </w:p>
    <w:bookmarkEnd w:id="20"/>
    <w:bookmarkStart w:id="21" w:name="regulatory-framework-and-standards"/>
    <w:p>
      <w:pPr>
        <w:pStyle w:val="Heading2"/>
      </w:pPr>
      <w:r>
        <w:t xml:space="preserve">Regulatory Framework and Standards</w:t>
      </w:r>
    </w:p>
    <w:p>
      <w:pPr>
        <w:pStyle w:val="FirstParagraph"/>
      </w:pPr>
      <w:r>
        <w:t xml:space="preserve">Vancouver’s plumbing industry operates under stringent regulations set by the British Columbia government and municipal authorities. Studies such as those by the</w:t>
      </w:r>
      <w:r>
        <w:t xml:space="preserve"> </w:t>
      </w:r>
      <w:r>
        <w:rPr>
          <w:iCs/>
          <w:i/>
        </w:rPr>
        <w:t xml:space="preserve">City of Vancouver Building Official</w:t>
      </w:r>
      <w:r>
        <w:t xml:space="preserve"> </w:t>
      </w:r>
      <w:r>
        <w:t xml:space="preserve">(2019) emphasize adherence to the BC Plumbing Code, which governs water supply, drainage, and sanitation systems. These codes are critical for ensuring public health and safety in a region prone to extreme weather events like heavy rainfall and flooding.</w:t>
      </w:r>
    </w:p>
    <w:p>
      <w:pPr>
        <w:pStyle w:val="BodyText"/>
      </w:pPr>
      <w:r>
        <w:t xml:space="preserve">Literature also highlights the role of plumbers in complying with Vancouver’s Green Building Strategy. For instance, research by the</w:t>
      </w:r>
      <w:r>
        <w:t xml:space="preserve"> </w:t>
      </w:r>
      <w:r>
        <w:rPr>
          <w:iCs/>
          <w:i/>
        </w:rPr>
        <w:t xml:space="preserve">University of British Columbia</w:t>
      </w:r>
      <w:r>
        <w:t xml:space="preserve"> </w:t>
      </w:r>
      <w:r>
        <w:t xml:space="preserve">(2021) notes that plumbers must integrate energy-efficient fixtures and rainwater harvesting systems into new constructions to meet local sustainability goals. This underscores the importance of continuous education for plumbers to stay updated on evolving standards.</w:t>
      </w:r>
    </w:p>
    <w:bookmarkEnd w:id="21"/>
    <w:bookmarkStart w:id="22" w:name="X8ec65a488469ed06b9bce02de3a6783676dc2ed"/>
    <w:p>
      <w:pPr>
        <w:pStyle w:val="Heading2"/>
      </w:pPr>
      <w:r>
        <w:t xml:space="preserve">Challenges in the Vancouver Plumbing Sector</w:t>
      </w:r>
    </w:p>
    <w:p>
      <w:pPr>
        <w:pStyle w:val="FirstParagraph"/>
      </w:pPr>
      <w:r>
        <w:t xml:space="preserve">Vancouver’s geography and climate pose unique challenges for plumbers. A study by the</w:t>
      </w:r>
      <w:r>
        <w:t xml:space="preserve"> </w:t>
      </w:r>
      <w:r>
        <w:rPr>
          <w:iCs/>
          <w:i/>
        </w:rPr>
        <w:t xml:space="preserve">Coastal Climate Action Network</w:t>
      </w:r>
      <w:r>
        <w:t xml:space="preserve"> </w:t>
      </w:r>
      <w:r>
        <w:t xml:space="preserve">(2020) points out that rising sea levels and increased precipitation rates strain existing drainage systems, requiring innovative solutions from professionals in the field. Additionally, the city’s dense urban environment necessitates precise work in confined spaces, such as historic neighborhoods like Gastown or Kitsilano.</w:t>
      </w:r>
    </w:p>
    <w:p>
      <w:pPr>
        <w:pStyle w:val="BodyText"/>
      </w:pPr>
      <w:r>
        <w:t xml:space="preserve">Literature also identifies labor shortages as a critical issue. According to a report by</w:t>
      </w:r>
      <w:r>
        <w:t xml:space="preserve"> </w:t>
      </w:r>
      <w:r>
        <w:rPr>
          <w:iCs/>
          <w:i/>
        </w:rPr>
        <w:t xml:space="preserve">Industry Canada</w:t>
      </w:r>
      <w:r>
        <w:t xml:space="preserve"> </w:t>
      </w:r>
      <w:r>
        <w:t xml:space="preserve">(2021), the demand for licensed plumbers in Vancouver has outpaced supply, partly due to aging workers and limited vocational training programs. This gap highlights the need for targeted initiatives to attract new talent into the trade.</w:t>
      </w:r>
    </w:p>
    <w:bookmarkEnd w:id="22"/>
    <w:bookmarkStart w:id="23" w:name="Xe97a97c9d388344e74dd48222cade6a9cb2ca58"/>
    <w:p>
      <w:pPr>
        <w:pStyle w:val="Heading2"/>
      </w:pPr>
      <w:r>
        <w:t xml:space="preserve">Innovations and Technological Advancements</w:t>
      </w:r>
    </w:p>
    <w:p>
      <w:pPr>
        <w:pStyle w:val="FirstParagraph"/>
      </w:pPr>
      <w:r>
        <w:t xml:space="preserve">Recent literature underscores the adoption of advanced technologies by Vancouver plumbers to address modern challenges. For example, smart plumbing systems equipped with sensors for leak detection are gaining traction, as noted in a 2022 paper by the</w:t>
      </w:r>
      <w:r>
        <w:t xml:space="preserve"> </w:t>
      </w:r>
      <w:r>
        <w:rPr>
          <w:iCs/>
          <w:i/>
        </w:rPr>
        <w:t xml:space="preserve">Vancouver School of Economics</w:t>
      </w:r>
      <w:r>
        <w:t xml:space="preserve">. These innovations improve efficiency and reduce water waste in both residential and commercial sectors.</w:t>
      </w:r>
    </w:p>
    <w:p>
      <w:pPr>
        <w:pStyle w:val="BodyText"/>
      </w:pPr>
      <w:r>
        <w:t xml:space="preserve">Moreover, the integration of 3D printing technology for custom pipe fittings has been explored in case studies from Vancouver’s construction industry. Researchers at</w:t>
      </w:r>
      <w:r>
        <w:t xml:space="preserve"> </w:t>
      </w:r>
      <w:r>
        <w:rPr>
          <w:iCs/>
          <w:i/>
        </w:rPr>
        <w:t xml:space="preserve">Simon Fraser University</w:t>
      </w:r>
      <w:r>
        <w:t xml:space="preserve"> </w:t>
      </w:r>
      <w:r>
        <w:t xml:space="preserve">(2023) highlight how such advancements enable plumbers to address complex infrastructure issues in older buildings with unique designs.</w:t>
      </w:r>
    </w:p>
    <w:bookmarkEnd w:id="23"/>
    <w:bookmarkStart w:id="24" w:name="Xe17a7f57a72630dc592914678ef167056475040"/>
    <w:p>
      <w:pPr>
        <w:pStyle w:val="Heading2"/>
      </w:pPr>
      <w:r>
        <w:t xml:space="preserve">Socio-Economic Factors Influencing Plumbers’ Demand</w:t>
      </w:r>
    </w:p>
    <w:p>
      <w:pPr>
        <w:pStyle w:val="FirstParagraph"/>
      </w:pPr>
      <w:r>
        <w:t xml:space="preserve">The socio-economic landscape of Vancouver directly impacts the plumbing industry. A report by the</w:t>
      </w:r>
      <w:r>
        <w:t xml:space="preserve"> </w:t>
      </w:r>
      <w:r>
        <w:rPr>
          <w:iCs/>
          <w:i/>
        </w:rPr>
        <w:t xml:space="preserve">BC Ministry of Housing</w:t>
      </w:r>
      <w:r>
        <w:t xml:space="preserve"> </w:t>
      </w:r>
      <w:r>
        <w:t xml:space="preserve">(2021) indicates that rapid urbanization and population growth, particularly in areas like False Creek and Downtown Eastside, have increased demand for residential and commercial plumbing services. This trend is further amplified by the city’s focus on affordable housing projects, which require reliable plumbing infrastructure.</w:t>
      </w:r>
    </w:p>
    <w:p>
      <w:pPr>
        <w:pStyle w:val="BodyText"/>
      </w:pPr>
      <w:r>
        <w:t xml:space="preserve">Literature also explores the economic disparity in access to skilled plumbers. A 2023 study by</w:t>
      </w:r>
      <w:r>
        <w:t xml:space="preserve"> </w:t>
      </w:r>
      <w:r>
        <w:rPr>
          <w:iCs/>
          <w:i/>
        </w:rPr>
        <w:t xml:space="preserve">Vancouver Community College</w:t>
      </w:r>
      <w:r>
        <w:t xml:space="preserve"> </w:t>
      </w:r>
      <w:r>
        <w:t xml:space="preserve">found that low-income neighborhoods often face longer wait times for plumbing repairs due to limited service providers. This raises questions about equitable resource distribution and the need for community-based training programs.</w:t>
      </w:r>
    </w:p>
    <w:bookmarkEnd w:id="24"/>
    <w:bookmarkStart w:id="25" w:name="Xbe3ab3761cdca4bd0504e7bff1ae34b140ad1dd"/>
    <w:p>
      <w:pPr>
        <w:pStyle w:val="Heading2"/>
      </w:pPr>
      <w:r>
        <w:t xml:space="preserve">Environmental Considerations and Sustainability Practices</w:t>
      </w:r>
    </w:p>
    <w:p>
      <w:pPr>
        <w:pStyle w:val="FirstParagraph"/>
      </w:pPr>
      <w:r>
        <w:t xml:space="preserve">Sustainability is a cornerstone of Vancouver’s urban planning, and plumbers play a pivotal role in this mission. Research by the</w:t>
      </w:r>
      <w:r>
        <w:t xml:space="preserve"> </w:t>
      </w:r>
      <w:r>
        <w:rPr>
          <w:iCs/>
          <w:i/>
        </w:rPr>
        <w:t xml:space="preserve">Vancouver Green Building League</w:t>
      </w:r>
      <w:r>
        <w:t xml:space="preserve"> </w:t>
      </w:r>
      <w:r>
        <w:t xml:space="preserve">(2020) emphasizes that plumbers must prioritize eco-friendly materials and energy-efficient systems to reduce the city’s carbon footprint. For instance, low-flow toilets and greywater recycling systems are now standard in new developments.</w:t>
      </w:r>
    </w:p>
    <w:p>
      <w:pPr>
        <w:pStyle w:val="BodyText"/>
      </w:pPr>
      <w:r>
        <w:t xml:space="preserve">Furthermore, literature highlights the role of plumbers in mitigating the impacts of climate change. A 2021 paper by</w:t>
      </w:r>
      <w:r>
        <w:t xml:space="preserve"> </w:t>
      </w:r>
      <w:r>
        <w:rPr>
          <w:iCs/>
          <w:i/>
        </w:rPr>
        <w:t xml:space="preserve">The Canadian Journal of Environmental Studies</w:t>
      </w:r>
      <w:r>
        <w:t xml:space="preserve"> </w:t>
      </w:r>
      <w:r>
        <w:t xml:space="preserve">discusses how Vancouver’s plumbers are adapting to stricter water conservation mandates, such as those imposed during drought periods. This includes retrofitting older buildings with modern systems that minimize water usage without compromising functionality.</w:t>
      </w:r>
    </w:p>
    <w:bookmarkEnd w:id="25"/>
    <w:bookmarkStart w:id="26" w:name="case-studies-and-local-examples"/>
    <w:p>
      <w:pPr>
        <w:pStyle w:val="Heading2"/>
      </w:pPr>
      <w:r>
        <w:t xml:space="preserve">Case Studies and Local Examples</w:t>
      </w:r>
    </w:p>
    <w:p>
      <w:pPr>
        <w:pStyle w:val="FirstParagraph"/>
      </w:pPr>
      <w:r>
        <w:t xml:space="preserve">Cases from Vancouver provide concrete examples of the plumber’s role in urban development. The revitalization of the Olympic Village, for instance, involved extensive plumbing upgrades to meet sustainability benchmarks. As detailed in a 2019 report by</w:t>
      </w:r>
      <w:r>
        <w:t xml:space="preserve"> </w:t>
      </w:r>
      <w:r>
        <w:rPr>
          <w:iCs/>
          <w:i/>
        </w:rPr>
        <w:t xml:space="preserve">Vancouver Convention Centre</w:t>
      </w:r>
      <w:r>
        <w:t xml:space="preserve">, plumbers collaborated with architects to install rainwater collection systems that supply 35% of the facility’s water needs.</w:t>
      </w:r>
    </w:p>
    <w:p>
      <w:pPr>
        <w:pStyle w:val="BodyText"/>
      </w:pPr>
      <w:r>
        <w:t xml:space="preserve">Another example is the integration of geothermal heating systems in residential complexes, such as those in West Vancouver. A 2022 study by</w:t>
      </w:r>
      <w:r>
        <w:t xml:space="preserve"> </w:t>
      </w:r>
      <w:r>
        <w:rPr>
          <w:iCs/>
          <w:i/>
        </w:rPr>
        <w:t xml:space="preserve">The Canadian Institute for Plumbing and Heating</w:t>
      </w:r>
      <w:r>
        <w:t xml:space="preserve"> </w:t>
      </w:r>
      <w:r>
        <w:t xml:space="preserve">notes that plumbers were instrumental in designing these systems, which reduce reliance on fossil fuels and lower greenhouse gas emissions.</w:t>
      </w:r>
    </w:p>
    <w:bookmarkEnd w:id="26"/>
    <w:bookmarkStart w:id="27" w:name="conclusion"/>
    <w:p>
      <w:pPr>
        <w:pStyle w:val="Heading2"/>
      </w:pPr>
      <w:r>
        <w:t xml:space="preserve">Conclusion</w:t>
      </w:r>
    </w:p>
    <w:p>
      <w:pPr>
        <w:pStyle w:val="FirstParagraph"/>
      </w:pPr>
      <w:r>
        <w:t xml:space="preserve">This literature review demonstrates that the role of a plumber in Canada Vancouver is multifaceted, spanning regulatory compliance, technological innovation, and environmental stewardship. As the city continues to grow and confront climate challenges, plumbers will remain vital to its infrastructure resilience. Future research should focus on bridging labor gaps and promoting equitable access to plumbing services while advancing sustainable practices tailored to Vancouver’s unique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 in Canada Vancouver</dc:title>
  <dc:creator/>
  <dc:language>en</dc:language>
  <cp:keywords/>
  <dcterms:created xsi:type="dcterms:W3CDTF">2026-07-23T10:45:14Z</dcterms:created>
  <dcterms:modified xsi:type="dcterms:W3CDTF">2026-07-23T10:45:14Z</dcterms:modified>
</cp:coreProperties>
</file>

<file path=docProps/custom.xml><?xml version="1.0" encoding="utf-8"?>
<Properties xmlns="http://schemas.openxmlformats.org/officeDocument/2006/custom-properties" xmlns:vt="http://schemas.openxmlformats.org/officeDocument/2006/docPropsVTypes"/>
</file>