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627a4ffb2ec889a84979f3b705dedc3e26e2322"/>
    <w:p>
      <w:pPr>
        <w:pStyle w:val="Heading1"/>
      </w:pPr>
      <w:r>
        <w:t xml:space="preserve">Literature Review: The Role of Plumber in China Beijing</w:t>
      </w:r>
    </w:p>
    <w:p>
      <w:pPr>
        <w:pStyle w:val="FirstParagraph"/>
      </w:pPr>
      <w:r>
        <w:t xml:space="preserve">A Literature Review is a critical analysis of existing research and studies on a specific topic, synthesizing key findings to establish context, identify gaps, and guide further investigation. This review focuses on the role of the plumber in China Beijing, examining how historical practices, technological advancements, socio-economic factors, and urban development have shaped this profession within one of China’s most dynamic cities.</w:t>
      </w:r>
    </w:p>
    <w:bookmarkStart w:id="20" w:name="Xaa4a2480766cdc2e4c8a701fee0025237e5591f"/>
    <w:p>
      <w:pPr>
        <w:pStyle w:val="Heading2"/>
      </w:pPr>
      <w:r>
        <w:t xml:space="preserve">Historical Context of Plumbers in Beijing</w:t>
      </w:r>
    </w:p>
    <w:p>
      <w:pPr>
        <w:pStyle w:val="FirstParagraph"/>
      </w:pPr>
      <w:r>
        <w:t xml:space="preserve">The history of plumbing in Beijing dates back to ancient dynasties when water management was crucial for agriculture and daily life. Early plumbers were artisans who constructed wells, irrigation systems, and drainage networks. However, the modern concept of plumbing emerged during the Qing Dynasty with the introduction of Western engineering practices. Post-1949, under Maoist policies, public infrastructure projects prioritized communal sanitation systems managed by state-certified plumbers. This period laid the foundation for a centralized approach to plumbing in Beijing.</w:t>
      </w:r>
    </w:p>
    <w:bookmarkEnd w:id="20"/>
    <w:bookmarkStart w:id="21" w:name="Xe5f60d00821a511c939ecd7160267082d2ae703"/>
    <w:p>
      <w:pPr>
        <w:pStyle w:val="Heading2"/>
      </w:pPr>
      <w:r>
        <w:t xml:space="preserve">Current Practices and Challenges of Plumbers in China Beijing</w:t>
      </w:r>
    </w:p>
    <w:p>
      <w:pPr>
        <w:pStyle w:val="FirstParagraph"/>
      </w:pPr>
      <w:r>
        <w:t xml:space="preserve">Today, plumbers in China Beijing operate within a rapidly urbanizing landscape. The city’s population has grown exponentially, leading to increased demand for residential and commercial plumbing services. Modern plumbers must navigate challenges such as aging infrastructure, water scarcity due to over-extraction of groundwater, and the need for energy-efficient systems. Studies highlight that Beijing’s plumbers are increasingly involved in retrofitting old buildings with smart water meters and leak detection systems to mitigate waste.</w:t>
      </w:r>
    </w:p>
    <w:bookmarkEnd w:id="21"/>
    <w:bookmarkStart w:id="22" w:name="X6f6ebf3f0ebe01939d021119fb13f76d290f962"/>
    <w:p>
      <w:pPr>
        <w:pStyle w:val="Heading2"/>
      </w:pPr>
      <w:r>
        <w:t xml:space="preserve">Technological Advancements in Plumbers’ Work</w:t>
      </w:r>
    </w:p>
    <w:p>
      <w:pPr>
        <w:pStyle w:val="FirstParagraph"/>
      </w:pPr>
      <w:r>
        <w:t xml:space="preserve">Advancements in technology have transformed the plumber profession in China Beijing. The integration of Internet of Things (IoT) devices allows plumbers to monitor water usage remotely, reducing manual labor. Additionally, 3D printing is being explored for creating custom pipe fittings, while AI-powered diagnostics help identify system faults more efficiently. Research published by</w:t>
      </w:r>
      <w:r>
        <w:t xml:space="preserve"> </w:t>
      </w:r>
      <w:r>
        <w:rPr>
          <w:iCs/>
          <w:i/>
        </w:rPr>
        <w:t xml:space="preserve">Journal of Urban Engineering</w:t>
      </w:r>
      <w:r>
        <w:t xml:space="preserve"> </w:t>
      </w:r>
      <w:r>
        <w:t xml:space="preserve">(2023) emphasizes that plumbers in Beijing are among the first in China to adopt these innovations due to the city’s status as a technological hub.</w:t>
      </w:r>
    </w:p>
    <w:bookmarkEnd w:id="22"/>
    <w:bookmarkStart w:id="23" w:name="Xda60872c947853d386bb0c60d045435eb0b80c5"/>
    <w:p>
      <w:pPr>
        <w:pStyle w:val="Heading2"/>
      </w:pPr>
      <w:r>
        <w:t xml:space="preserve">Socio-Economic Impact of Plumbers in Beijing</w:t>
      </w:r>
    </w:p>
    <w:p>
      <w:pPr>
        <w:pStyle w:val="FirstParagraph"/>
      </w:pPr>
      <w:r>
        <w:t xml:space="preserve">The socio-economic role of plumbers extends beyond technical expertise. In China Beijing, plumbers contribute to public health by ensuring access to clean water and sanitation, which is critical in densely populated urban areas. A 2021 study by the</w:t>
      </w:r>
      <w:r>
        <w:t xml:space="preserve"> </w:t>
      </w:r>
      <w:r>
        <w:rPr>
          <w:iCs/>
          <w:i/>
        </w:rPr>
        <w:t xml:space="preserve">Beijing Institute of Urban Planning</w:t>
      </w:r>
      <w:r>
        <w:t xml:space="preserve"> </w:t>
      </w:r>
      <w:r>
        <w:t xml:space="preserve">found that plumbers directly support economic growth through construction and maintenance projects tied to real estate development. However, disparities persist: rural Beijing relies on less skilled laborers for basic plumbing, while city-center plumbers benefit from higher wages and access to training programs.</w:t>
      </w:r>
    </w:p>
    <w:bookmarkEnd w:id="23"/>
    <w:bookmarkStart w:id="24" w:name="X019c72b31b5346e680609fbe41a46871cae0fe6"/>
    <w:p>
      <w:pPr>
        <w:pStyle w:val="Heading2"/>
      </w:pPr>
      <w:r>
        <w:t xml:space="preserve">Educational Frameworks for Plumbers in China Beijing</w:t>
      </w:r>
    </w:p>
    <w:p>
      <w:pPr>
        <w:pStyle w:val="FirstParagraph"/>
      </w:pPr>
      <w:r>
        <w:t xml:space="preserve">China’s vocational education system has increasingly emphasized technical training for plumbers. Institutions such as the</w:t>
      </w:r>
      <w:r>
        <w:t xml:space="preserve"> </w:t>
      </w:r>
      <w:r>
        <w:rPr>
          <w:iCs/>
          <w:i/>
        </w:rPr>
        <w:t xml:space="preserve">Beijing Vocational College of Engineering</w:t>
      </w:r>
      <w:r>
        <w:t xml:space="preserve"> </w:t>
      </w:r>
      <w:r>
        <w:t xml:space="preserve">offer certifications in plumbing, focusing on both traditional and modern techniques. Research indicates that plumbers trained in Beijing often work nationwide due to their expertise in high-tech systems. However, challenges remain: a 2022 report by the</w:t>
      </w:r>
      <w:r>
        <w:t xml:space="preserve"> </w:t>
      </w:r>
      <w:r>
        <w:rPr>
          <w:iCs/>
          <w:i/>
        </w:rPr>
        <w:t xml:space="preserve">Ministry of Human Resources</w:t>
      </w:r>
      <w:r>
        <w:t xml:space="preserve"> </w:t>
      </w:r>
      <w:r>
        <w:t xml:space="preserve">noted a shortage of skilled plumbers, partly due to the stigma surrounding manual labor professions.</w:t>
      </w:r>
    </w:p>
    <w:bookmarkEnd w:id="24"/>
    <w:bookmarkStart w:id="25" w:name="X5ebb9da84d4febd4a69bbf566587b5c0f88310a"/>
    <w:p>
      <w:pPr>
        <w:pStyle w:val="Heading2"/>
      </w:pPr>
      <w:r>
        <w:t xml:space="preserve">Cultural and Environmental Influences on Plumbers’ Work</w:t>
      </w:r>
    </w:p>
    <w:p>
      <w:pPr>
        <w:pStyle w:val="FirstParagraph"/>
      </w:pPr>
      <w:r>
        <w:t xml:space="preserve">Cultural attitudes toward water conservation play a unique role in Beijing’s plumbing industry. The city’s historical reverence for water, rooted in Confucian principles, aligns with contemporary efforts to reduce waste. Plumbers are often tasked with implementing green infrastructure, such as rainwater harvesting systems and greywater recycling units. Environmental policies like Beijing’s</w:t>
      </w:r>
      <w:r>
        <w:t xml:space="preserve"> </w:t>
      </w:r>
      <w:r>
        <w:rPr>
          <w:iCs/>
          <w:i/>
        </w:rPr>
        <w:t xml:space="preserve">Blue Sky Action Plan</w:t>
      </w:r>
      <w:r>
        <w:t xml:space="preserve"> </w:t>
      </w:r>
      <w:r>
        <w:t xml:space="preserve">have also driven demand for plumbers specializing in eco-friendly solutions.</w:t>
      </w:r>
    </w:p>
    <w:bookmarkEnd w:id="25"/>
    <w:bookmarkStart w:id="26" w:name="X943d02d5b811958ccc2222255d507184a83a729"/>
    <w:p>
      <w:pPr>
        <w:pStyle w:val="Heading2"/>
      </w:pPr>
      <w:r>
        <w:t xml:space="preserve">Future Prospects for Plumbers in China Beijing</w:t>
      </w:r>
    </w:p>
    <w:p>
      <w:pPr>
        <w:pStyle w:val="FirstParagraph"/>
      </w:pPr>
      <w:r>
        <w:t xml:space="preserve">The future of plumbers in China Beijing is intertwined with the city’s vision to become a “Smart City.” As part of this initiative, plumbers will likely play a key role in integrating water management with AI and blockchain technologies. Additionally, aging infrastructure and climate change pose long-term challenges that require adaptive strategies. Research suggests that collaboration between plumbers, urban planners, and policymakers will be essential to address these issues sustainably.</w:t>
      </w:r>
    </w:p>
    <w:bookmarkEnd w:id="26"/>
    <w:bookmarkStart w:id="27" w:name="conclusion"/>
    <w:p>
      <w:pPr>
        <w:pStyle w:val="Heading2"/>
      </w:pPr>
      <w:r>
        <w:t xml:space="preserve">Conclusion</w:t>
      </w:r>
    </w:p>
    <w:p>
      <w:pPr>
        <w:pStyle w:val="FirstParagraph"/>
      </w:pPr>
      <w:r>
        <w:t xml:space="preserve">This Literature Review underscores the critical role of plumbers in China Beijing as both technical specialists and contributors to urban resilience. Their work is shaped by historical legacies, technological innovation, and socio-economic dynamics unique to the city. As Beijing continues to evolve, the profession of plumber will remain central to its development, requiring ongoing investment in education, policy reform, and environmental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China Beijing</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