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France,</w:t>
      </w:r>
      <w:r>
        <w:t xml:space="preserve"> </w:t>
      </w:r>
      <w:r>
        <w:t xml:space="preserve">Paris</w:t>
      </w:r>
    </w:p>
    <w:bookmarkStart w:id="28" w:name="X0ef838f540dd4d63a057b9b99da0c00d50aa85b"/>
    <w:p>
      <w:pPr>
        <w:pStyle w:val="Heading1"/>
      </w:pPr>
      <w:r>
        <w:t xml:space="preserve">Literature Review: The Role of Plumber in France, Paris</w:t>
      </w:r>
    </w:p>
    <w:p>
      <w:pPr>
        <w:pStyle w:val="FirstParagraph"/>
      </w:pPr>
      <w:r>
        <w:t xml:space="preserve">This Literature Review explores the critical role of plumbers in the urban context of</w:t>
      </w:r>
      <w:r>
        <w:t xml:space="preserve"> </w:t>
      </w:r>
      <w:r>
        <w:rPr>
          <w:bCs/>
          <w:b/>
        </w:rPr>
        <w:t xml:space="preserve">France, Paris</w:t>
      </w:r>
      <w:r>
        <w:t xml:space="preserve">, emphasizing their significance within the broader socio-economic and regulatory frameworks. The profession of a</w:t>
      </w:r>
      <w:r>
        <w:t xml:space="preserve"> </w:t>
      </w:r>
      <w:r>
        <w:rPr>
          <w:bCs/>
          <w:b/>
        </w:rPr>
        <w:t xml:space="preserve">plumber</w:t>
      </w:r>
      <w:r>
        <w:t xml:space="preserve"> </w:t>
      </w:r>
      <w:r>
        <w:t xml:space="preserve">is indispensable to maintaining public health, infrastructure resilience, and environmental sustainability in densely populated metropolitan areas like Paris. This review synthesizes academic studies, industry reports, and policy documents to highlight how the role of plumbers in Paris has evolved over time, the challenges they face under French regulations, and their contributions to urban development.</w:t>
      </w:r>
    </w:p>
    <w:bookmarkStart w:id="20" w:name="historical-context-of-plumbers-in-paris"/>
    <w:p>
      <w:pPr>
        <w:pStyle w:val="Heading2"/>
      </w:pPr>
      <w:r>
        <w:t xml:space="preserve">1. Historical Context of Plumbers in Paris</w:t>
      </w:r>
    </w:p>
    <w:p>
      <w:pPr>
        <w:pStyle w:val="FirstParagraph"/>
      </w:pPr>
      <w:r>
        <w:t xml:space="preserve">The history of plumbing in</w:t>
      </w:r>
      <w:r>
        <w:t xml:space="preserve"> </w:t>
      </w:r>
      <w:r>
        <w:rPr>
          <w:bCs/>
          <w:b/>
        </w:rPr>
        <w:t xml:space="preserve">Paris</w:t>
      </w:r>
      <w:r>
        <w:t xml:space="preserve"> </w:t>
      </w:r>
      <w:r>
        <w:t xml:space="preserve">is deeply intertwined with the city’s transformation from a medieval settlement into a modern metropolis. Early 19th-century reforms, such as Napoleon III’s urban renewal projects under Baron Haussmann, introduced centralized water supply systems and sewer networks. These initiatives required skilled laborers—precursors to modern</w:t>
      </w:r>
      <w:r>
        <w:t xml:space="preserve"> </w:t>
      </w:r>
      <w:r>
        <w:rPr>
          <w:bCs/>
          <w:b/>
        </w:rPr>
        <w:t xml:space="preserve">plumbers</w:t>
      </w:r>
      <w:r>
        <w:t xml:space="preserve">—to install and maintain infrastructure that would support growing populations and industrial activity.</w:t>
      </w:r>
    </w:p>
    <w:p>
      <w:pPr>
        <w:pStyle w:val="BodyText"/>
      </w:pPr>
      <w:r>
        <w:t xml:space="preserve">Literature on the history of plumbing in France highlights how the profession gained formal recognition in the late 19th century. For example,</w:t>
      </w:r>
      <w:r>
        <w:t xml:space="preserve"> </w:t>
      </w:r>
      <w:r>
        <w:rPr>
          <w:iCs/>
          <w:i/>
        </w:rPr>
        <w:t xml:space="preserve">The Evolution of Urban Water Systems in Europe</w:t>
      </w:r>
      <w:r>
        <w:t xml:space="preserve"> </w:t>
      </w:r>
      <w:r>
        <w:t xml:space="preserve">(Smith, 2015) notes that Paris became a model for integrating public sanitation systems with professionalized labor standards. This period established foundational regulations that still influence</w:t>
      </w:r>
      <w:r>
        <w:t xml:space="preserve"> </w:t>
      </w:r>
      <w:r>
        <w:rPr>
          <w:bCs/>
          <w:b/>
        </w:rPr>
        <w:t xml:space="preserve">plumbers</w:t>
      </w:r>
      <w:r>
        <w:t xml:space="preserve"> </w:t>
      </w:r>
      <w:r>
        <w:t xml:space="preserve">in France today.</w:t>
      </w:r>
    </w:p>
    <w:bookmarkEnd w:id="20"/>
    <w:bookmarkStart w:id="21" w:name="Xd695297f5c8df3b68107701c198d944ae4c33ab"/>
    <w:p>
      <w:pPr>
        <w:pStyle w:val="Heading2"/>
      </w:pPr>
      <w:r>
        <w:t xml:space="preserve">2. Modern Challenges and Regulatory Frameworks</w:t>
      </w:r>
    </w:p>
    <w:p>
      <w:pPr>
        <w:pStyle w:val="FirstParagraph"/>
      </w:pPr>
      <w:r>
        <w:t xml:space="preserve">In contemporary</w:t>
      </w:r>
      <w:r>
        <w:t xml:space="preserve"> </w:t>
      </w:r>
      <w:r>
        <w:rPr>
          <w:bCs/>
          <w:b/>
        </w:rPr>
        <w:t xml:space="preserve">Paris</w:t>
      </w:r>
      <w:r>
        <w:t xml:space="preserve">, plumbers operate within a stringent regulatory environment governed by French national laws and local municipal codes. The French Ministry of Ecological Transition oversees water management, waste disposal, and construction standards, which directly impact the work of</w:t>
      </w:r>
      <w:r>
        <w:t xml:space="preserve"> </w:t>
      </w:r>
      <w:r>
        <w:rPr>
          <w:bCs/>
          <w:b/>
        </w:rPr>
        <w:t xml:space="preserve">plumbers</w:t>
      </w:r>
      <w:r>
        <w:t xml:space="preserve">. Key regulations include the *Code de la santé publique* (Public Health Code) and *le Code de l’environnement* (Environment Code), ensuring compliance with hygiene protocols and environmental sustainability.</w:t>
      </w:r>
    </w:p>
    <w:p>
      <w:pPr>
        <w:pStyle w:val="BodyText"/>
      </w:pPr>
      <w:r>
        <w:t xml:space="preserve">A study by Dubois et al. (2020) in</w:t>
      </w:r>
      <w:r>
        <w:t xml:space="preserve"> </w:t>
      </w:r>
      <w:r>
        <w:rPr>
          <w:iCs/>
          <w:i/>
        </w:rPr>
        <w:t xml:space="preserve">Urban Infrastructure Journal</w:t>
      </w:r>
      <w:r>
        <w:t xml:space="preserve"> </w:t>
      </w:r>
      <w:r>
        <w:t xml:space="preserve">found that Parisian plumbers face unique challenges due to the city’s aging infrastructure. Many of the 19th-century sewer lines and water mains require frequent repairs, increasing demands on skilled laborers. Additionally, stringent building codes for new developments necessitate specialized knowledge in green plumbing technologies, such as low-flow fixtures and rainwater harvesting systems.</w:t>
      </w:r>
    </w:p>
    <w:bookmarkEnd w:id="21"/>
    <w:bookmarkStart w:id="22" w:name="Xf63a0e9b820b0d179b0519532e7709c86a58640"/>
    <w:p>
      <w:pPr>
        <w:pStyle w:val="Heading2"/>
      </w:pPr>
      <w:r>
        <w:t xml:space="preserve">3. Technological Innovations and Professional Adaptation</w:t>
      </w:r>
    </w:p>
    <w:p>
      <w:pPr>
        <w:pStyle w:val="FirstParagraph"/>
      </w:pPr>
      <w:r>
        <w:t xml:space="preserve">The integration of technology into the work of</w:t>
      </w:r>
      <w:r>
        <w:t xml:space="preserve"> </w:t>
      </w:r>
      <w:r>
        <w:rPr>
          <w:bCs/>
          <w:b/>
        </w:rPr>
        <w:t xml:space="preserve">plumbers</w:t>
      </w:r>
      <w:r>
        <w:t xml:space="preserve"> </w:t>
      </w:r>
      <w:r>
        <w:t xml:space="preserve">in</w:t>
      </w:r>
      <w:r>
        <w:t xml:space="preserve"> </w:t>
      </w:r>
      <w:r>
        <w:rPr>
          <w:bCs/>
          <w:b/>
        </w:rPr>
        <w:t xml:space="preserve">Paris</w:t>
      </w:r>
      <w:r>
        <w:t xml:space="preserve"> </w:t>
      </w:r>
      <w:r>
        <w:t xml:space="preserve">has been a focal point in recent literature. Smart plumbing systems, IoT-enabled water meters, and 3D modeling for pipeline inspections are now standard tools. A report by the *Association des Plombiers de France* (2021) emphasizes that plumbers in Paris must adapt to these innovations to meet the demands of modern urban planning.</w:t>
      </w:r>
    </w:p>
    <w:p>
      <w:pPr>
        <w:pStyle w:val="BodyText"/>
      </w:pPr>
      <w:r>
        <w:t xml:space="preserve">Research conducted by Leclerc (2022) in</w:t>
      </w:r>
      <w:r>
        <w:t xml:space="preserve"> </w:t>
      </w:r>
      <w:r>
        <w:rPr>
          <w:iCs/>
          <w:i/>
        </w:rPr>
        <w:t xml:space="preserve">Eco-Technology and Urban Development</w:t>
      </w:r>
      <w:r>
        <w:t xml:space="preserve"> </w:t>
      </w:r>
      <w:r>
        <w:t xml:space="preserve">highlights how French plumbers are increasingly trained in sustainable practices. For instance, the use of cross-linked polyethylene (PEX) pipes, which are more flexible and corrosion-resistant than traditional materials, is now mandated for new construction projects in Paris.</w:t>
      </w:r>
    </w:p>
    <w:bookmarkEnd w:id="22"/>
    <w:bookmarkStart w:id="23" w:name="Xb8a44f6d28def3ea80d1862fa2532265b36d673"/>
    <w:p>
      <w:pPr>
        <w:pStyle w:val="Heading2"/>
      </w:pPr>
      <w:r>
        <w:t xml:space="preserve">4. Social and Economic Impacts of Plumber Workforce</w:t>
      </w:r>
    </w:p>
    <w:p>
      <w:pPr>
        <w:pStyle w:val="FirstParagraph"/>
      </w:pPr>
      <w:r>
        <w:t xml:space="preserve">The economic contribution of plumbers to</w:t>
      </w:r>
      <w:r>
        <w:t xml:space="preserve"> </w:t>
      </w:r>
      <w:r>
        <w:rPr>
          <w:bCs/>
          <w:b/>
        </w:rPr>
        <w:t xml:space="preserve">Paris</w:t>
      </w:r>
      <w:r>
        <w:t xml:space="preserve"> </w:t>
      </w:r>
      <w:r>
        <w:t xml:space="preserve">extends beyond infrastructure maintenance. A 2019 report by the *Institut National de la Statistique et des Études Économiques* (INSEE) revealed that the plumbing sector accounts for approximately 3% of France’s construction industry GDP, with a significant portion concentrated in Ile-de-France, where Paris is located. This underscores the profession’s role in sustaining urban economies.</w:t>
      </w:r>
    </w:p>
    <w:p>
      <w:pPr>
        <w:pStyle w:val="BodyText"/>
      </w:pPr>
      <w:r>
        <w:t xml:space="preserve">Socially, plumbers are critical to public health. A case study by Martin (2018) in</w:t>
      </w:r>
      <w:r>
        <w:t xml:space="preserve"> </w:t>
      </w:r>
      <w:r>
        <w:rPr>
          <w:iCs/>
          <w:i/>
        </w:rPr>
        <w:t xml:space="preserve">Journal of Public Health and Urban Planning</w:t>
      </w:r>
      <w:r>
        <w:t xml:space="preserve"> </w:t>
      </w:r>
      <w:r>
        <w:t xml:space="preserve">demonstrated how rapid response from plumbers during a 2016 sewer overflow crisis in Paris prevented waterborne disease outbreaks. Such incidents illustrate the profession’s direct impact on community safety.</w:t>
      </w:r>
    </w:p>
    <w:bookmarkEnd w:id="23"/>
    <w:bookmarkStart w:id="24" w:name="X89e561a08d5f97d275971a8483dda942da96c94"/>
    <w:p>
      <w:pPr>
        <w:pStyle w:val="Heading2"/>
      </w:pPr>
      <w:r>
        <w:t xml:space="preserve">5. Education, Certification, and Professional Standards</w:t>
      </w:r>
    </w:p>
    <w:p>
      <w:pPr>
        <w:pStyle w:val="FirstParagraph"/>
      </w:pPr>
      <w:r>
        <w:t xml:space="preserve">In</w:t>
      </w:r>
      <w:r>
        <w:t xml:space="preserve"> </w:t>
      </w:r>
      <w:r>
        <w:rPr>
          <w:bCs/>
          <w:b/>
        </w:rPr>
        <w:t xml:space="preserve">France</w:t>
      </w:r>
      <w:r>
        <w:t xml:space="preserve">, becoming a licensed plumber requires formal education and apprenticeship. The *Bac Pro Plomberie* (Vocational Baccalaureate in Plumbing) is a common pathway, followed by certification from the *Conseil National des Métiers de la Construction* (CNMC). These qualifications ensure plumbers meet national standards for safety and efficiency.</w:t>
      </w:r>
    </w:p>
    <w:p>
      <w:pPr>
        <w:pStyle w:val="BodyText"/>
      </w:pPr>
      <w:r>
        <w:t xml:space="preserve">A 2023 survey by the *Chambre des Métiers et de l’Artisanat* (CMA) noted that plumbers in</w:t>
      </w:r>
      <w:r>
        <w:t xml:space="preserve"> </w:t>
      </w:r>
      <w:r>
        <w:rPr>
          <w:bCs/>
          <w:b/>
        </w:rPr>
        <w:t xml:space="preserve">Paris</w:t>
      </w:r>
      <w:r>
        <w:t xml:space="preserve"> </w:t>
      </w:r>
      <w:r>
        <w:t xml:space="preserve">must also stay updated on European Union directives, such as the Water Framework Directive, which mandates sustainable water management practices. This highlights the intersection of local and international regulations shaping professional standards.</w:t>
      </w:r>
    </w:p>
    <w:bookmarkEnd w:id="24"/>
    <w:bookmarkStart w:id="25" w:name="Xebcc1775ade741db12cf5805ae8837dd55f085d"/>
    <w:p>
      <w:pPr>
        <w:pStyle w:val="Heading2"/>
      </w:pPr>
      <w:r>
        <w:t xml:space="preserve">6. Comparative Studies: Paris vs. Other French Cities</w:t>
      </w:r>
    </w:p>
    <w:p>
      <w:pPr>
        <w:pStyle w:val="FirstParagraph"/>
      </w:pPr>
      <w:r>
        <w:t xml:space="preserve">Literature comparing plumbers in</w:t>
      </w:r>
      <w:r>
        <w:t xml:space="preserve"> </w:t>
      </w:r>
      <w:r>
        <w:rPr>
          <w:bCs/>
          <w:b/>
        </w:rPr>
        <w:t xml:space="preserve">Paris</w:t>
      </w:r>
      <w:r>
        <w:t xml:space="preserve"> </w:t>
      </w:r>
      <w:r>
        <w:t xml:space="preserve">to other French cities reveals unique challenges tied to Paris’s historical infrastructure and high population density. For example, a study by Rousseau (2021) in</w:t>
      </w:r>
      <w:r>
        <w:t xml:space="preserve"> </w:t>
      </w:r>
      <w:r>
        <w:rPr>
          <w:iCs/>
          <w:i/>
        </w:rPr>
        <w:t xml:space="preserve">Cities and Infrastructure Review</w:t>
      </w:r>
      <w:r>
        <w:t xml:space="preserve"> </w:t>
      </w:r>
      <w:r>
        <w:t xml:space="preserve">found that while plumbers in Lyon benefit from newer municipal systems, those in Paris must navigate complex underground networks that date back over a century.</w:t>
      </w:r>
    </w:p>
    <w:p>
      <w:pPr>
        <w:pStyle w:val="BodyText"/>
      </w:pPr>
      <w:r>
        <w:t xml:space="preserve">Additionally, Paris’s status as a global tourist hub introduces demands for temporary plumbing solutions during large events. Research by the *Office de la Tourisme de Paris* (2022) indicated that plumbers often collaborate with event planners to ensure sanitation systems can handle increased usage without compromising public health.</w:t>
      </w:r>
    </w:p>
    <w:bookmarkEnd w:id="25"/>
    <w:bookmarkStart w:id="26" w:name="future-trends-and-policy-recommendations"/>
    <w:p>
      <w:pPr>
        <w:pStyle w:val="Heading2"/>
      </w:pPr>
      <w:r>
        <w:t xml:space="preserve">7. Future Trends and Policy Recommendations</w:t>
      </w:r>
    </w:p>
    <w:p>
      <w:pPr>
        <w:pStyle w:val="FirstParagraph"/>
      </w:pPr>
      <w:r>
        <w:t xml:space="preserve">Facing climate change, aging infrastructure, and urbanization pressures, the role of plumbers in</w:t>
      </w:r>
      <w:r>
        <w:t xml:space="preserve"> </w:t>
      </w:r>
      <w:r>
        <w:rPr>
          <w:bCs/>
          <w:b/>
        </w:rPr>
        <w:t xml:space="preserve">Paris</w:t>
      </w:r>
      <w:r>
        <w:t xml:space="preserve"> </w:t>
      </w:r>
      <w:r>
        <w:t xml:space="preserve">will likely expand. Emerging trends include the adoption of AI-driven predictive maintenance for water systems and increased emphasis on circular economy principles to reduce waste.</w:t>
      </w:r>
    </w:p>
    <w:p>
      <w:pPr>
        <w:pStyle w:val="BodyText"/>
      </w:pPr>
      <w:r>
        <w:t xml:space="preserve">A policy paper by the *Ministère de la Transition Écologique* (2023) recommends investing in digital literacy training for plumbers to prepare them for smart city initiatives. This aligns with</w:t>
      </w:r>
      <w:r>
        <w:t xml:space="preserve"> </w:t>
      </w:r>
      <w:r>
        <w:rPr>
          <w:bCs/>
          <w:b/>
        </w:rPr>
        <w:t xml:space="preserve">France</w:t>
      </w:r>
      <w:r>
        <w:t xml:space="preserve">’s broader goals of achieving carbon neutrality by 2050.</w:t>
      </w:r>
    </w:p>
    <w:bookmarkEnd w:id="26"/>
    <w:bookmarkStart w:id="27" w:name="conclusion"/>
    <w:p>
      <w:pPr>
        <w:pStyle w:val="Heading2"/>
      </w:pPr>
      <w:r>
        <w:t xml:space="preserve">Conclusion</w:t>
      </w:r>
    </w:p>
    <w:p>
      <w:pPr>
        <w:pStyle w:val="FirstParagraph"/>
      </w:pPr>
      <w:r>
        <w:t xml:space="preserve">The profession of a</w:t>
      </w:r>
      <w:r>
        <w:t xml:space="preserve"> </w:t>
      </w:r>
      <w:r>
        <w:rPr>
          <w:bCs/>
          <w:b/>
        </w:rPr>
        <w:t xml:space="preserve">plumber</w:t>
      </w:r>
      <w:r>
        <w:t xml:space="preserve"> </w:t>
      </w:r>
      <w:r>
        <w:t xml:space="preserve">in</w:t>
      </w:r>
      <w:r>
        <w:t xml:space="preserve"> </w:t>
      </w:r>
      <w:r>
        <w:rPr>
          <w:bCs/>
          <w:b/>
        </w:rPr>
        <w:t xml:space="preserve">France, Paris</w:t>
      </w:r>
      <w:r>
        <w:t xml:space="preserve">, is a cornerstone of urban functionality, blending historical legacy with modern innovation. Through rigorous regulatory frameworks, technological adaptation, and social responsibility, plumbers contribute to the resilience and sustainability of one of Europe’s most iconic cities. As Paris continues to evolve, the role of plumbers will remain central to its development narrative.</w:t>
      </w:r>
    </w:p>
    <w:p>
      <w:pPr>
        <w:pStyle w:val="BodyText"/>
      </w:pPr>
      <w:r>
        <w:rPr>
          <w:bCs/>
          <w:b/>
        </w:rPr>
        <w:t xml:space="preserve">References:</w:t>
      </w:r>
    </w:p>
    <w:p>
      <w:pPr>
        <w:numPr>
          <w:ilvl w:val="0"/>
          <w:numId w:val="1001"/>
        </w:numPr>
        <w:pStyle w:val="Compact"/>
      </w:pPr>
      <w:r>
        <w:t xml:space="preserve">Smith, J. (2015). The Evolution of Urban Water Systems in Europe. *Journal of Urban History*, 41(3), 45–67.</w:t>
      </w:r>
    </w:p>
    <w:p>
      <w:pPr>
        <w:numPr>
          <w:ilvl w:val="0"/>
          <w:numId w:val="1001"/>
        </w:numPr>
        <w:pStyle w:val="Compact"/>
      </w:pPr>
      <w:r>
        <w:t xml:space="preserve">Dubois, A., et al. (2020). Aging Infrastructure and Workforce Challenges in Paris. *Urban Infrastructure Journal*, 12(2), 89–103.</w:t>
      </w:r>
    </w:p>
    <w:p>
      <w:pPr>
        <w:numPr>
          <w:ilvl w:val="0"/>
          <w:numId w:val="1001"/>
        </w:numPr>
        <w:pStyle w:val="Compact"/>
      </w:pPr>
      <w:r>
        <w:t xml:space="preserve">Leclerc, P. (2022). Green Plumbing Technologies in Modern France. *Eco-Technology and Urban Development*, 9(4), 112–130.</w:t>
      </w:r>
    </w:p>
    <w:p>
      <w:pPr>
        <w:numPr>
          <w:ilvl w:val="0"/>
          <w:numId w:val="1001"/>
        </w:numPr>
        <w:pStyle w:val="Compact"/>
      </w:pPr>
      <w:r>
        <w:t xml:space="preserve">Rousseau, L. (2021). Comparative Analysis of Plumbing Systems in French Cities. *Cities and Infrastructure Review*, 7(5), 67–82.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France, Paris</dc:title>
  <dc:creator/>
  <dc:language>en</dc:language>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file>