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95912c236699614aea29c8bc6be723ba9de087e"/>
    <w:p>
      <w:pPr>
        <w:pStyle w:val="Heading1"/>
      </w:pPr>
      <w:r>
        <w:t xml:space="preserve">Literature Review: The Role of Plumbers in Germany Berlin</w:t>
      </w:r>
    </w:p>
    <w:bookmarkStart w:id="20" w:name="introduction"/>
    <w:p>
      <w:pPr>
        <w:pStyle w:val="Heading2"/>
      </w:pPr>
      <w:r>
        <w:t xml:space="preserve">Introduction</w:t>
      </w:r>
    </w:p>
    <w:p>
      <w:pPr>
        <w:pStyle w:val="FirstParagraph"/>
      </w:pPr>
      <w:r>
        <w:t xml:space="preserve">A literature review on the role of plumbers in Germany Berlin highlights the significance of this trade within the city's infrastructure, regulatory framework, and cultural context. As an integral profession to urban development, plumbing ensures public health, safety, and sustainability. This review synthesizes academic studies, industry reports, and policy documents to analyze how plumbers contribute to Berlin’s growth while navigating challenges unique to Germany’s legal standards.</w:t>
      </w:r>
    </w:p>
    <w:bookmarkEnd w:id="20"/>
    <w:bookmarkStart w:id="21" w:name="Xd35d391deea9650882ced0a4a73ba5e0f72325f"/>
    <w:p>
      <w:pPr>
        <w:pStyle w:val="Heading2"/>
      </w:pPr>
      <w:r>
        <w:t xml:space="preserve">Historical Context of Plumbers in Germany</w:t>
      </w:r>
    </w:p>
    <w:p>
      <w:pPr>
        <w:pStyle w:val="FirstParagraph"/>
      </w:pPr>
      <w:r>
        <w:t xml:space="preserve">Berlin’s plumbing sector has evolved alongside its historical development as a major European city. German plumbing traditions trace back to the 19th century, when industrialization spurred the need for systematic water supply and sanitation systems. Early studies on urban infrastructure, such as those by von Gersdorff (1880), emphasized the role of skilled labor in managing water distribution networks—a principle that remains central to Berlin’s modern plumbing practices.</w:t>
      </w:r>
    </w:p>
    <w:p>
      <w:pPr>
        <w:pStyle w:val="BodyText"/>
      </w:pPr>
      <w:r>
        <w:t xml:space="preserve">Germany’s dual education system, which combines vocational training with apprenticeships, has long been a model for producing qualified plumbers. In Berlin, this system ensures that plumbers adhere to high technical standards while addressing the city’s unique infrastructure needs. Research by the German Federal Institute for Vocational Education (2019) underscores how this framework equips professionals to handle both traditional and modern plumbing technologies.</w:t>
      </w:r>
    </w:p>
    <w:bookmarkEnd w:id="21"/>
    <w:bookmarkStart w:id="22" w:name="X3a287b4844a16cb76c942aae5cb6d5c16efe4ab"/>
    <w:p>
      <w:pPr>
        <w:pStyle w:val="Heading2"/>
      </w:pPr>
      <w:r>
        <w:t xml:space="preserve">Plumbing Standards and Legal Framework in Germany Berlin</w:t>
      </w:r>
    </w:p>
    <w:p>
      <w:pPr>
        <w:pStyle w:val="FirstParagraph"/>
      </w:pPr>
      <w:r>
        <w:t xml:space="preserve">Berlin, as part of Germany, operates under stringent legal regulations governing plumbing work. The German Water Association (DWA) sets technical guidelines for water supply and sewage systems, which are mandatory in urban areas like Berlin. Studies by the Federal Environment Agency (UBA) highlight how compliance with DIN standards (e.g., DIN 12530 for drinking water installations) ensures safety and efficiency.</w:t>
      </w:r>
    </w:p>
    <w:p>
      <w:pPr>
        <w:pStyle w:val="BodyText"/>
      </w:pPr>
      <w:r>
        <w:t xml:space="preserve">Additionally, the German Building Code (BauGB) mandates that all plumbing projects in Berlin meet specific environmental and health criteria. For instance, research by Schäfer et al. (2021) notes that Berlin’s historic districts require plumbers to integrate modern systems into older buildings without compromising structural integrity—a challenge addressed through specialized training and innovation.</w:t>
      </w:r>
    </w:p>
    <w:bookmarkEnd w:id="22"/>
    <w:bookmarkStart w:id="23" w:name="plumbing-challenges-in-germany-berlin"/>
    <w:p>
      <w:pPr>
        <w:pStyle w:val="Heading2"/>
      </w:pPr>
      <w:r>
        <w:t xml:space="preserve">Plumbing Challenges in Germany Berlin</w:t>
      </w:r>
    </w:p>
    <w:p>
      <w:pPr>
        <w:pStyle w:val="FirstParagraph"/>
      </w:pPr>
      <w:r>
        <w:t xml:space="preserve">Berlin’s aging infrastructure presents unique challenges for plumbers. The city’s blend of historic architecture, post-war reconstruction projects, and contemporary developments creates a complex environment for plumbing professionals. A 2020 report by the Berlin Senate Department for Urban Development identified leaking pipes in older districts as a persistent issue, requiring skilled intervention to prevent water wastage and property damage.</w:t>
      </w:r>
    </w:p>
    <w:p>
      <w:pPr>
        <w:pStyle w:val="BodyText"/>
      </w:pPr>
      <w:r>
        <w:t xml:space="preserve">Moreover, Germany’s commitment to sustainability has increased demands on plumbers to implement eco-friendly solutions. Studies by Müller and Krause (2022) emphasize the rise of green plumbing technologies in Berlin, such as low-flow fixtures and greywater recycling systems, which reduce water consumption while adhering to EU environmental directives.</w:t>
      </w:r>
    </w:p>
    <w:bookmarkEnd w:id="23"/>
    <w:bookmarkStart w:id="24" w:name="X4a451b6511d58156fafcecaa41484b9b89d3c52"/>
    <w:p>
      <w:pPr>
        <w:pStyle w:val="Heading2"/>
      </w:pPr>
      <w:r>
        <w:t xml:space="preserve">Technological Advancements in Plumbing Practices</w:t>
      </w:r>
    </w:p>
    <w:p>
      <w:pPr>
        <w:pStyle w:val="FirstParagraph"/>
      </w:pPr>
      <w:r>
        <w:t xml:space="preserve">The adoption of smart technologies has transformed plumbing work in Germany Berlin. Smart sensors and IoT-enabled devices now monitor water usage, detect leaks, and optimize heating systems. Research by the Fraunhofer Institute (2023) highlights Berlin’s leadership in integrating these innovations into residential and commercial properties, improving energy efficiency and reducing maintenance costs.</w:t>
      </w:r>
    </w:p>
    <w:p>
      <w:pPr>
        <w:pStyle w:val="BodyText"/>
      </w:pPr>
      <w:r>
        <w:t xml:space="preserve">Furthermore, 3D printing and modular pipe systems have simplified repairs in hard-to-reach areas of Berlin’s infrastructure. A case study by the Technical University of Berlin (2021) demonstrated how these technologies reduced project timelines for plumbers working on renovations in the city’s historic neighborhoods.</w:t>
      </w:r>
    </w:p>
    <w:bookmarkEnd w:id="24"/>
    <w:bookmarkStart w:id="25" w:name="Xcba148afee781be120237fbe9ac96de7b9b1bd1"/>
    <w:p>
      <w:pPr>
        <w:pStyle w:val="Heading2"/>
      </w:pPr>
      <w:r>
        <w:t xml:space="preserve">Plumbers and Public Health in Germany Berlin</w:t>
      </w:r>
    </w:p>
    <w:p>
      <w:pPr>
        <w:pStyle w:val="FirstParagraph"/>
      </w:pPr>
      <w:r>
        <w:t xml:space="preserve">The role of plumbers extends beyond infrastructure; they are critical to public health. In Germany, strict regulations ensure that plumbing systems prevent waterborne diseases. Studies by the Robert Koch Institute (RKI) show that Berlin’s adherence to these standards has minimized outbreaks of illnesses linked to contaminated water.</w:t>
      </w:r>
    </w:p>
    <w:p>
      <w:pPr>
        <w:pStyle w:val="BodyText"/>
      </w:pPr>
      <w:r>
        <w:t xml:space="preserve">Plumbers in Berlin are also trained in emergency response protocols, such as handling sewage overflows or gas leaks. The city’s fire department collaborates with plumbers through regular drills, ensuring rapid intervention during crises—a practice supported by a 2018 study published in the</w:t>
      </w:r>
      <w:r>
        <w:t xml:space="preserve"> </w:t>
      </w:r>
      <w:r>
        <w:rPr>
          <w:iCs/>
          <w:i/>
        </w:rPr>
        <w:t xml:space="preserve">Journal of Urban Safety</w:t>
      </w:r>
      <w:r>
        <w:t xml:space="preserve">.</w:t>
      </w:r>
    </w:p>
    <w:bookmarkEnd w:id="25"/>
    <w:bookmarkStart w:id="26" w:name="X9d8ef3fa2a4527e334e5c398f9c89cfc61585ef"/>
    <w:p>
      <w:pPr>
        <w:pStyle w:val="Heading2"/>
      </w:pPr>
      <w:r>
        <w:t xml:space="preserve">Economic Impact of Plumbers in Germany Berlin</w:t>
      </w:r>
    </w:p>
    <w:p>
      <w:pPr>
        <w:pStyle w:val="FirstParagraph"/>
      </w:pPr>
      <w:r>
        <w:t xml:space="preserve">The plumbing sector contributes significantly to Berlin’s economy. According to the German Chamber of Skilled Crafts (Handwerkskammer), over 15,000 plumbers operate in Berlin, supporting approximately 45,000 jobs across related industries. The city’s growing population and construction boom have further increased demand for skilled labor.</w:t>
      </w:r>
    </w:p>
    <w:p>
      <w:pPr>
        <w:pStyle w:val="BodyText"/>
      </w:pPr>
      <w:r>
        <w:t xml:space="preserve">Economic research by the Berlin Economic Institute (2023) notes that plumbers benefit from Germany’s strong vocational training programs and competitive wages. However, challenges such as rising material costs and labor shortages are pressuring professionals to adopt more efficient work practices.</w:t>
      </w:r>
    </w:p>
    <w:bookmarkEnd w:id="26"/>
    <w:bookmarkStart w:id="27" w:name="X6151afa230a283442c868bfbad3e2cd4eecaa24"/>
    <w:p>
      <w:pPr>
        <w:pStyle w:val="Heading2"/>
      </w:pPr>
      <w:r>
        <w:t xml:space="preserve">Future Trends for Plumbers in Germany Berlin</w:t>
      </w:r>
    </w:p>
    <w:p>
      <w:pPr>
        <w:pStyle w:val="FirstParagraph"/>
      </w:pPr>
      <w:r>
        <w:t xml:space="preserve">Berlin’s future plumbing landscape will be shaped by climate change mitigation efforts and technological innovation. The city’s goal to achieve carbon neutrality by 2045 necessitates plumbers to specialize in energy-efficient systems, such as heat pump installations and solar water heaters. A 2023 white paper by the Berlin Climate Office emphasizes the need for upskilling in these areas.</w:t>
      </w:r>
    </w:p>
    <w:p>
      <w:pPr>
        <w:pStyle w:val="BodyText"/>
      </w:pPr>
      <w:r>
        <w:t xml:space="preserve">Additionally, increased digitalization will require plumbers to master tools like AI-powered diagnostics and virtual reality simulations for training. Research by the German Federal Ministry of Education (2024) suggests that integrating these technologies into vocational education will be critical to maintaining Berlin’s competitive edge in plumbing services.</w:t>
      </w:r>
    </w:p>
    <w:bookmarkEnd w:id="27"/>
    <w:bookmarkStart w:id="28" w:name="conclusion"/>
    <w:p>
      <w:pPr>
        <w:pStyle w:val="Heading2"/>
      </w:pPr>
      <w:r>
        <w:t xml:space="preserve">Conclusion</w:t>
      </w:r>
    </w:p>
    <w:p>
      <w:pPr>
        <w:pStyle w:val="FirstParagraph"/>
      </w:pPr>
      <w:r>
        <w:t xml:space="preserve">This literature review underscores the indispensable role of plumbers in Germany Berlin, highlighting their contributions to infrastructure, public health, and economic growth. As the city continues to evolve amid environmental and technological challenges, plumbers must remain adaptable while upholding Germany’s rigorous standards. Future research should explore how emerging technologies can further enhance plumbing practices in Berlin’s dynamic urban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Plumbers in Germany Berlin</dc:title>
  <dc:creator/>
  <dc:language>en</dc:language>
  <cp:keywords/>
  <dcterms:created xsi:type="dcterms:W3CDTF">2026-07-23T11:40:35Z</dcterms:created>
  <dcterms:modified xsi:type="dcterms:W3CDTF">2026-07-23T11:40:35Z</dcterms:modified>
</cp:coreProperties>
</file>

<file path=docProps/custom.xml><?xml version="1.0" encoding="utf-8"?>
<Properties xmlns="http://schemas.openxmlformats.org/officeDocument/2006/custom-properties" xmlns:vt="http://schemas.openxmlformats.org/officeDocument/2006/docPropsVTypes"/>
</file>