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16587ccb40ce41311d93413056519c19800a5e8"/>
    <w:p>
      <w:pPr>
        <w:pStyle w:val="Heading1"/>
      </w:pPr>
      <w:r>
        <w:t xml:space="preserve">Literature Review: The Role of Plumber in Iraq Baghdad</w:t>
      </w:r>
    </w:p>
    <w:bookmarkStart w:id="20" w:name="introduction"/>
    <w:p>
      <w:pPr>
        <w:pStyle w:val="Heading2"/>
      </w:pPr>
      <w:r>
        <w:t xml:space="preserve">Introduction</w:t>
      </w:r>
    </w:p>
    <w:p>
      <w:pPr>
        <w:pStyle w:val="FirstParagraph"/>
      </w:pPr>
      <w:r>
        <w:t xml:space="preserve">The role of a plumber is critical to the infrastructure and daily functioning of urban environments, and this holds particularly true in cities like Baghdad, Iraq. As a hub for political, cultural, and economic activity in the Middle East, Baghdad's plumbing systems have undergone significant transformations over decades of conflict, reconstruction efforts, and modernization initiatives. This literature review examines the historical and contemporary context of plumbers in Iraq’s capital city to highlight their importance in maintaining public health standards, supporting urban development projects, and addressing challenges unique to the region.</w:t>
      </w:r>
    </w:p>
    <w:bookmarkEnd w:id="20"/>
    <w:bookmarkStart w:id="21" w:name="Xdbc4bf3e439e2a6c3460dd0aeb604c3896ad444"/>
    <w:p>
      <w:pPr>
        <w:pStyle w:val="Heading2"/>
      </w:pPr>
      <w:r>
        <w:t xml:space="preserve">Historical Context of Plumbing in Baghdad</w:t>
      </w:r>
    </w:p>
    <w:p>
      <w:pPr>
        <w:pStyle w:val="FirstParagraph"/>
      </w:pPr>
      <w:r>
        <w:t xml:space="preserve">Baghdad's plumbing infrastructure dates back centuries, but its modernization began during the 20th century as part of broader urban planning initiatives. However, decades of war—including the Iran-Iraq War (1980–1988), the Gulf War (1990–1991), and subsequent conflicts—have severely disrupted infrastructure systems. Literature on Iraq’s post-war reconstruction emphasizes the critical role of plumbers in rebuilding water supply networks, sewage systems, and sanitation facilities. For instance, studies by the United Nations Development Programme (UNDP) note that skilled plumbers were among the first professionals prioritized in post-2003 reconstruction projects to address urgent public health crises linked to contaminated water sources.</w:t>
      </w:r>
    </w:p>
    <w:bookmarkEnd w:id="21"/>
    <w:bookmarkStart w:id="22" w:name="challenges-faced-by-plumbers-in-baghdad"/>
    <w:p>
      <w:pPr>
        <w:pStyle w:val="Heading2"/>
      </w:pPr>
      <w:r>
        <w:t xml:space="preserve">Challenges Faced by Plumbers in Baghdad</w:t>
      </w:r>
    </w:p>
    <w:p>
      <w:pPr>
        <w:pStyle w:val="FirstParagraph"/>
      </w:pPr>
      <w:r>
        <w:t xml:space="preserve">The literature consistently highlights challenges unique to Baghdad’s plumbing sector. These include:</w:t>
      </w:r>
    </w:p>
    <w:p>
      <w:pPr>
        <w:numPr>
          <w:ilvl w:val="0"/>
          <w:numId w:val="1001"/>
        </w:numPr>
        <w:pStyle w:val="Compact"/>
      </w:pPr>
      <w:r>
        <w:rPr>
          <w:bCs/>
          <w:b/>
        </w:rPr>
        <w:t xml:space="preserve">Political Instability</w:t>
      </w:r>
      <w:r>
        <w:t xml:space="preserve">: Ongoing security concerns and shifting governance structures have disrupted the continuity of infrastructure projects, making it difficult for plumbers to operate without interruption.</w:t>
      </w:r>
    </w:p>
    <w:p>
      <w:pPr>
        <w:numPr>
          <w:ilvl w:val="0"/>
          <w:numId w:val="1001"/>
        </w:numPr>
        <w:pStyle w:val="Compact"/>
      </w:pPr>
      <w:r>
        <w:rPr>
          <w:bCs/>
          <w:b/>
        </w:rPr>
        <w:t xml:space="preserve">Economic Constraints</w:t>
      </w:r>
      <w:r>
        <w:t xml:space="preserve">: Limited funding for public works has forced reliance on private plumbers, who often face high costs due to imported materials and equipment. Research by the Iraqi Ministry of Water Resources underscores this issue, citing shortages of standardized plumbing components as a barrier to efficient repairs.</w:t>
      </w:r>
    </w:p>
    <w:p>
      <w:pPr>
        <w:numPr>
          <w:ilvl w:val="0"/>
          <w:numId w:val="1001"/>
        </w:numPr>
        <w:pStyle w:val="Compact"/>
      </w:pPr>
      <w:r>
        <w:rPr>
          <w:bCs/>
          <w:b/>
        </w:rPr>
        <w:t xml:space="preserve">Technological Limitations</w:t>
      </w:r>
      <w:r>
        <w:t xml:space="preserve">: Many plumbers in Baghdad lack access to modern tools and training programs, relying instead on traditional methods passed down through generations. A 2018 study published in the *Journal of Engineering and Applied Sciences* found that only 30% of surveyed plumbers in Baghdad had received formal technical education.</w:t>
      </w:r>
    </w:p>
    <w:bookmarkEnd w:id="22"/>
    <w:bookmarkStart w:id="23" w:name="plumbers-and-public-health-in-baghdad"/>
    <w:p>
      <w:pPr>
        <w:pStyle w:val="Heading2"/>
      </w:pPr>
      <w:r>
        <w:t xml:space="preserve">Plumbers and Public Health in Baghdad</w:t>
      </w:r>
    </w:p>
    <w:p>
      <w:pPr>
        <w:pStyle w:val="FirstParagraph"/>
      </w:pPr>
      <w:r>
        <w:t xml:space="preserve">The connection between plumbers and public health is a recurring theme in academic discourse. In Iraq, where waterborne diseases like cholera and dysentery have historically plagued underserved communities, the work of plumbers has been vital to preventing outbreaks. Literature from the World Health Organization (WHO) emphasizes that proper sewage management and potable water distribution—tasks primarily handled by skilled plumbers—are essential for reducing disease transmission in densely populated areas like Baghdad.</w:t>
      </w:r>
    </w:p>
    <w:p>
      <w:pPr>
        <w:pStyle w:val="BodyText"/>
      </w:pPr>
      <w:r>
        <w:t xml:space="preserve">Moreover, post-2003 reconstruction efforts have seen plumbers play a dual role: repairing damaged infrastructure while also adapting to new standards. For example, the implementation of decentralized wastewater treatment systems in Baghdad’s newer neighborhoods has required plumbers to acquire expertise in advanced technologies such as biofiltration and greywater recycling.</w:t>
      </w:r>
    </w:p>
    <w:bookmarkEnd w:id="23"/>
    <w:bookmarkStart w:id="24" w:name="X5eb118e605c952e9902db787a0f26f650a199a5"/>
    <w:p>
      <w:pPr>
        <w:pStyle w:val="Heading2"/>
      </w:pPr>
      <w:r>
        <w:t xml:space="preserve">Case Studies: Plumbing Projects in Baghdad</w:t>
      </w:r>
    </w:p>
    <w:p>
      <w:pPr>
        <w:pStyle w:val="FirstParagraph"/>
      </w:pPr>
      <w:r>
        <w:t xml:space="preserve">Certain case studies illustrate the impact of skilled plumbers on urban development. One notable example is the Tigris River Water Treatment Plant, which was expanded in the 2010s to meet rising demand. Literature from Iraqi engineering journals highlights how local plumbers collaborated with international contractors to install modern piping systems, significantly improving water quality for millions of residents.</w:t>
      </w:r>
    </w:p>
    <w:p>
      <w:pPr>
        <w:pStyle w:val="BodyText"/>
      </w:pPr>
      <w:r>
        <w:t xml:space="preserve">Another case involves community-led initiatives in Baghdad’s informal settlements. Non-governmental organizations (NGOs) have partnered with independent plumbers to provide basic sanitation services, such as installing septic tanks and rainwater harvesting systems. These projects, documented in reports by the Iraqi Institute for Strategic Studies, underscore the adaptability of plumbers in resource-constrained environments.</w:t>
      </w:r>
    </w:p>
    <w:bookmarkEnd w:id="24"/>
    <w:bookmarkStart w:id="25" w:name="X54e4054ea41c3fe4698c7c152989669e9443ec2"/>
    <w:p>
      <w:pPr>
        <w:pStyle w:val="Heading2"/>
      </w:pPr>
      <w:r>
        <w:t xml:space="preserve">Economic and Social Implications of Plumbing in Baghdad</w:t>
      </w:r>
    </w:p>
    <w:p>
      <w:pPr>
        <w:pStyle w:val="FirstParagraph"/>
      </w:pPr>
      <w:r>
        <w:t xml:space="preserve">The plumbing sector also contributes to Iraq’s economy and social stability. Literature from the Iraqi Chamber of Commerce notes that plumbers are among the most sought-after tradespeople in Baghdad, with demand driven by both residential and commercial construction. However, this sector faces challenges such as brain drain—many skilled plumbers have migrated abroad for better opportunities, exacerbating labor shortages.</w:t>
      </w:r>
    </w:p>
    <w:p>
      <w:pPr>
        <w:pStyle w:val="BodyText"/>
      </w:pPr>
      <w:r>
        <w:t xml:space="preserve">Additionally, social factors like gender roles influence the plumbing profession. Research published in *Social Sciences and Humanities* reveals that while men dominate the field in Baghdad, there is a growing interest among women to pursue plumbing as a career, driven by economic necessity and changing societal norms.</w:t>
      </w:r>
    </w:p>
    <w:bookmarkEnd w:id="25"/>
    <w:bookmarkStart w:id="26" w:name="Xc4b8be5d2422c88026be118575be9fdf854724f"/>
    <w:p>
      <w:pPr>
        <w:pStyle w:val="Heading2"/>
      </w:pPr>
      <w:r>
        <w:t xml:space="preserve">Future Directions for Plumbing Development in Baghdad</w:t>
      </w:r>
    </w:p>
    <w:p>
      <w:pPr>
        <w:pStyle w:val="FirstParagraph"/>
      </w:pPr>
      <w:r>
        <w:t xml:space="preserve">To address existing challenges, literature from academic and policy institutions recommends several strategies. These include:</w:t>
      </w:r>
    </w:p>
    <w:p>
      <w:pPr>
        <w:numPr>
          <w:ilvl w:val="0"/>
          <w:numId w:val="1002"/>
        </w:numPr>
        <w:pStyle w:val="Compact"/>
      </w:pPr>
      <w:r>
        <w:rPr>
          <w:bCs/>
          <w:b/>
        </w:rPr>
        <w:t xml:space="preserve">Investing in Education</w:t>
      </w:r>
      <w:r>
        <w:t xml:space="preserve">: Establishing vocational training programs specifically for plumbers to ensure adherence to modern standards and technologies.</w:t>
      </w:r>
    </w:p>
    <w:p>
      <w:pPr>
        <w:numPr>
          <w:ilvl w:val="0"/>
          <w:numId w:val="1002"/>
        </w:numPr>
        <w:pStyle w:val="Compact"/>
      </w:pPr>
      <w:r>
        <w:rPr>
          <w:bCs/>
          <w:b/>
        </w:rPr>
        <w:t xml:space="preserve">Public-Private Partnerships</w:t>
      </w:r>
      <w:r>
        <w:t xml:space="preserve">: Encouraging collaboration between the government, private sector, and international organizations to fund infrastructure projects.</w:t>
      </w:r>
    </w:p>
    <w:p>
      <w:pPr>
        <w:numPr>
          <w:ilvl w:val="0"/>
          <w:numId w:val="1002"/>
        </w:numPr>
        <w:pStyle w:val="Compact"/>
      </w:pPr>
      <w:r>
        <w:rPr>
          <w:bCs/>
          <w:b/>
        </w:rPr>
        <w:t xml:space="preserve">Promoting Innovation</w:t>
      </w:r>
      <w:r>
        <w:t xml:space="preserve">: Incentivizing the use of sustainable materials and techniques tailored to Baghdad’s climate and resource availability.</w:t>
      </w:r>
    </w:p>
    <w:bookmarkEnd w:id="26"/>
    <w:bookmarkStart w:id="27" w:name="conclusion"/>
    <w:p>
      <w:pPr>
        <w:pStyle w:val="Heading2"/>
      </w:pPr>
      <w:r>
        <w:t xml:space="preserve">Conclusion</w:t>
      </w:r>
    </w:p>
    <w:p>
      <w:pPr>
        <w:pStyle w:val="FirstParagraph"/>
      </w:pPr>
      <w:r>
        <w:t xml:space="preserve">The literature on plumbers in Iraq Baghdad underscores their indispensable role in maintaining urban infrastructure, safeguarding public health, and driving economic growth. Despite challenges such as political instability, limited resources, and technological gaps, the resilience of Baghdad’s plumbing community remains a testament to their adaptability. Future research should focus on documenting best practices from successful projects while addressing systemic barriers that hinder the profession’s development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Iraq Baghdad</dc:title>
  <dc:creator/>
  <dc:language>en</dc:language>
  <cp:keywords/>
  <dcterms:created xsi:type="dcterms:W3CDTF">2026-07-23T16:46:08Z</dcterms:created>
  <dcterms:modified xsi:type="dcterms:W3CDTF">2026-07-23T16:46:08Z</dcterms:modified>
</cp:coreProperties>
</file>

<file path=docProps/custom.xml><?xml version="1.0" encoding="utf-8"?>
<Properties xmlns="http://schemas.openxmlformats.org/officeDocument/2006/custom-properties" xmlns:vt="http://schemas.openxmlformats.org/officeDocument/2006/docPropsVTypes"/>
</file>