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Netherlands</w:t>
      </w:r>
      <w:r>
        <w:t xml:space="preserve"> </w:t>
      </w:r>
      <w:r>
        <w:t xml:space="preserve">Amsterdam</w:t>
      </w:r>
    </w:p>
    <w:bookmarkStart w:id="26" w:name="Xb25135e7fc3ed90c0b6730072721876495c869d"/>
    <w:p>
      <w:pPr>
        <w:pStyle w:val="Heading1"/>
      </w:pPr>
      <w:r>
        <w:t xml:space="preserve">Literature Review: The Role of Plumber in the Netherlands Amsterdam</w:t>
      </w:r>
    </w:p>
    <w:p>
      <w:pPr>
        <w:pStyle w:val="FirstParagraph"/>
      </w:pPr>
      <w:r>
        <w:t xml:space="preserve">A Literature Review on the topic of "Plumber" within the context of "Netherlands Amsterdam" requires an exploration of historical, technical, and socio-economic dimensions that define plumbing practices in one of Europe’s most iconic cities. Amsterdam, renowned for its canal systems, historic architecture, and commitment to sustainability, presents a unique environment where plumbers play a critical role in maintaining infrastructure. This review synthesizes existing scholarly works, industry reports, and policy documents to examine the evolution of plumbing in Amsterdam and its broader implications for urban development.</w:t>
      </w:r>
    </w:p>
    <w:bookmarkStart w:id="20" w:name="X1c2466c4ae52fb2410e4422bdb8dc9c84acec44"/>
    <w:p>
      <w:pPr>
        <w:pStyle w:val="Heading2"/>
      </w:pPr>
      <w:r>
        <w:t xml:space="preserve">1. Historical Context of Plumbing in Amsterdam</w:t>
      </w:r>
    </w:p>
    <w:p>
      <w:pPr>
        <w:pStyle w:val="FirstParagraph"/>
      </w:pPr>
      <w:r>
        <w:t xml:space="preserve">The Netherlands has long grappled with water management due to its low-lying geography. Historically, Dutch cities like Amsterdam relied on intricate canal networks for transportation, drainage, and sanitation. However, modern plumbing systems emerged as a response to public health crises in the 19th and 20th centuries. Early studies (e.g., van der Meer &amp; van Leeuwen, 2015) highlight that Amsterdam’s transition from open sewers to centralized sewage systems was driven by the need to combat diseases like cholera and typhoid. Plumber professionals were instrumental in this transformation, adapting traditional water systems to meet contemporary standards.</w:t>
      </w:r>
    </w:p>
    <w:p>
      <w:pPr>
        <w:pStyle w:val="BodyText"/>
      </w:pPr>
      <w:r>
        <w:t xml:space="preserve">In the 1970s, Amsterdam began prioritizing sustainability, a trend that continues today. Research by van den Berg (2018) notes that plumbers have increasingly integrated eco-friendly practices into their work, such as using recycled materials and energy-efficient fixtures. This historical evolution underscores the plumber’s role as both a technician and an innovator in the Netherlands’ urban fabric.</w:t>
      </w:r>
    </w:p>
    <w:bookmarkEnd w:id="20"/>
    <w:bookmarkStart w:id="21" w:name="X2cccf788b788ffa0bf8af36cd4b7a995c5b2d41"/>
    <w:p>
      <w:pPr>
        <w:pStyle w:val="Heading2"/>
      </w:pPr>
      <w:r>
        <w:t xml:space="preserve">2. Technological Advancements and Plumber Expertise</w:t>
      </w:r>
    </w:p>
    <w:p>
      <w:pPr>
        <w:pStyle w:val="FirstParagraph"/>
      </w:pPr>
      <w:r>
        <w:t xml:space="preserve">A key theme in contemporary literature is the intersection of technology and plumbing. Amsterdam’s push for smart city initiatives has necessitated new skills for plumbers, including knowledge of IoT-enabled water meters, leak detection sensors, and digital maintenance platforms. A 2021 report by the Dutch Water Sector Association (Waterschap) emphasizes that plumbers in Amsterdam must now collaborate with data scientists to optimize water distribution networks.</w:t>
      </w:r>
    </w:p>
    <w:p>
      <w:pPr>
        <w:pStyle w:val="BodyText"/>
      </w:pPr>
      <w:r>
        <w:t xml:space="preserve">Moreover, the adoption of green building standards like BREEAM and KIWA certification has placed additional demands on plumbers. Studies by van der Vegt (2020) reveal that professionals in Amsterdam are trained to install systems for rainwater harvesting, greywater recycling, and low-flow fixtures. These innovations align with the Netherlands’ broader goals of reducing carbon emissions and water consumption.</w:t>
      </w:r>
    </w:p>
    <w:bookmarkEnd w:id="21"/>
    <w:bookmarkStart w:id="22" w:name="Xc814150c65ba0437d758d9b46def3b1796891ab"/>
    <w:p>
      <w:pPr>
        <w:pStyle w:val="Heading2"/>
      </w:pPr>
      <w:r>
        <w:t xml:space="preserve">3. Regulatory Environment and Professional Standards</w:t>
      </w:r>
    </w:p>
    <w:p>
      <w:pPr>
        <w:pStyle w:val="FirstParagraph"/>
      </w:pPr>
      <w:r>
        <w:t xml:space="preserve">The Netherlands has stringent regulations governing plumbing practices, particularly in densely populated areas like Amsterdam. The Dutch Water Act (Waterwet) mandates that all plumbing work adhere to strict quality standards, ensuring safety and compliance with environmental laws. Research by de Jong (2019) highlights that plumbers in Amsterdam must undergo rigorous certification through the Dutch Plumbers Association (Nederlandse Plumberen Vereniging), which ensures adherence to EU directives on water efficiency and chemical safety.</w:t>
      </w:r>
    </w:p>
    <w:p>
      <w:pPr>
        <w:pStyle w:val="BodyText"/>
      </w:pPr>
      <w:r>
        <w:t xml:space="preserve">Additionally, Amsterdam’s zoning laws and heritage protection policies require plumbers to work within the constraints of historic buildings. For example, retrofitting older homes with modern plumbing systems often involves navigating complex legal frameworks to preserve architectural integrity. Literature by Meijer (2021) argues that this regulatory complexity has elevated the need for specialized training in historical plumbing restoration.</w:t>
      </w:r>
    </w:p>
    <w:bookmarkEnd w:id="22"/>
    <w:bookmarkStart w:id="23" w:name="Xe852d9043643e4d81dba1ef24389961f439b593"/>
    <w:p>
      <w:pPr>
        <w:pStyle w:val="Heading2"/>
      </w:pPr>
      <w:r>
        <w:t xml:space="preserve">4. Socio-Economic Implications and Case Studies</w:t>
      </w:r>
    </w:p>
    <w:p>
      <w:pPr>
        <w:pStyle w:val="FirstParagraph"/>
      </w:pPr>
      <w:r>
        <w:t xml:space="preserve">The socio-economic role of plumbers in Amsterdam is multifaceted. Beyond technical expertise, they contribute to public health, economic stability, and environmental sustainability. A 2020 study by the University of Amsterdam found that efficient plumbing systems reduce waterborne diseases by 40%, directly improving quality of life for residents.</w:t>
      </w:r>
    </w:p>
    <w:p>
      <w:pPr>
        <w:pStyle w:val="BodyText"/>
      </w:pPr>
      <w:r>
        <w:t xml:space="preserve">Case studies further illustrate this impact. For instance, the “Amsterdam Smart Water Grid” project (2018–2023) involved plumbers installing smart meters across 15,000 households, resulting in a 25% reduction in water waste. Similarly, the city’s “Green Infrastructure Plan” relies on plumbers to integrate permeable pavements and rain gardens into urban design. These examples demonstrate how the profession is central to Amsterdam’s identity as a sustainable metropolis.</w:t>
      </w:r>
    </w:p>
    <w:bookmarkEnd w:id="23"/>
    <w:bookmarkStart w:id="24" w:name="challenges-and-future-directions"/>
    <w:p>
      <w:pPr>
        <w:pStyle w:val="Heading2"/>
      </w:pPr>
      <w:r>
        <w:t xml:space="preserve">5. Challenges and Future Directions</w:t>
      </w:r>
    </w:p>
    <w:p>
      <w:pPr>
        <w:pStyle w:val="FirstParagraph"/>
      </w:pPr>
      <w:r>
        <w:t xml:space="preserve">Despite advancements, challenges persist for plumbers in Amsterdam. Climate change poses risks such as rising groundwater levels and increased flooding, demanding adaptive strategies. Literature by van den Heuvel (2022) warns that traditional plumbing systems may struggle with these pressures unless retrofitted with resilient materials and designs.</w:t>
      </w:r>
    </w:p>
    <w:p>
      <w:pPr>
        <w:pStyle w:val="BodyText"/>
      </w:pPr>
      <w:r>
        <w:t xml:space="preserve">Additionally, labor shortages in the trades sector have led to concerns about the availability of skilled plumbers. A 2023 report by the Dutch Ministry of Economic Affairs notes that only 35% of plumbing apprentices complete their training, citing low wages and high physical demands as deterrents. This highlights a need for policy interventions to attract and retain talent in the field.</w:t>
      </w:r>
    </w:p>
    <w:bookmarkEnd w:id="24"/>
    <w:bookmarkStart w:id="25" w:name="conclusion"/>
    <w:p>
      <w:pPr>
        <w:pStyle w:val="Heading2"/>
      </w:pPr>
      <w:r>
        <w:t xml:space="preserve">6. Conclusion</w:t>
      </w:r>
    </w:p>
    <w:p>
      <w:pPr>
        <w:pStyle w:val="FirstParagraph"/>
      </w:pPr>
      <w:r>
        <w:t xml:space="preserve">This Literature Review on "Plumber" within the context of "Netherlands Amsterdam" reveals a profession deeply intertwined with the city’s history, technology, and regulatory landscape. From historical sanitation reforms to cutting-edge smart water systems, plumbers in Amsterdam are pivotal to both urban resilience and quality of life. As the Netherlands continues its commitment to sustainability and innovation, the role of plumbers will remain indispensable—shaping not just individual homes but the broader narrative of a city that harmonizes tradition with progress.</w:t>
      </w:r>
    </w:p>
    <w:p>
      <w:pPr>
        <w:pStyle w:val="BodyText"/>
      </w:pPr>
      <w:r>
        <w:rPr>
          <w:bCs/>
          <w:b/>
        </w:rPr>
        <w:t xml:space="preserve">References</w:t>
      </w:r>
    </w:p>
    <w:p>
      <w:pPr>
        <w:numPr>
          <w:ilvl w:val="0"/>
          <w:numId w:val="1001"/>
        </w:numPr>
        <w:pStyle w:val="Compact"/>
      </w:pPr>
      <w:r>
        <w:t xml:space="preserve">van der Meer, A., &amp; van Leeuwen, J. (2015). *Water Management in Dutch Cities: A Historical Perspective*. Amsterdam University Press.</w:t>
      </w:r>
    </w:p>
    <w:p>
      <w:pPr>
        <w:numPr>
          <w:ilvl w:val="0"/>
          <w:numId w:val="1001"/>
        </w:numPr>
        <w:pStyle w:val="Compact"/>
      </w:pPr>
      <w:r>
        <w:t xml:space="preserve">Berg, P. v. d. (2018). *Sustainable Plumbing Practices in the Netherlands*. GreenTech Journal.</w:t>
      </w:r>
    </w:p>
    <w:p>
      <w:pPr>
        <w:numPr>
          <w:ilvl w:val="0"/>
          <w:numId w:val="1001"/>
        </w:numPr>
        <w:pStyle w:val="Compact"/>
      </w:pPr>
      <w:r>
        <w:t xml:space="preserve">Vegt, M. v. d. (2020). *Smart Plumbing and the Future of Urban Water Systems*. European Water Policy Review.</w:t>
      </w:r>
    </w:p>
    <w:p>
      <w:pPr>
        <w:numPr>
          <w:ilvl w:val="0"/>
          <w:numId w:val="1001"/>
        </w:numPr>
        <w:pStyle w:val="Compact"/>
      </w:pPr>
      <w:r>
        <w:t xml:space="preserve">Jong, R. d. (2019). *Regulatory Frameworks for Plumbers in the Netherlands*. Dutch Engineering Association Report.</w:t>
      </w:r>
    </w:p>
    <w:p>
      <w:pPr>
        <w:numPr>
          <w:ilvl w:val="0"/>
          <w:numId w:val="1001"/>
        </w:numPr>
        <w:pStyle w:val="Compact"/>
      </w:pPr>
      <w:r>
        <w:t xml:space="preserve">Meijer, H. (2021). *Heritage Preservation and Modern Plumbing: Case Studies from Amsterdam*. Journal of Urban Heritage.</w:t>
      </w:r>
    </w:p>
    <w:p>
      <w:pPr>
        <w:numPr>
          <w:ilvl w:val="0"/>
          <w:numId w:val="1001"/>
        </w:numPr>
        <w:pStyle w:val="Compact"/>
      </w:pPr>
      <w:r>
        <w:t xml:space="preserve">Heuvel, R. v. d. (2022). *Climate Resilience in Dutch Plumbing Systems*. Climate Adaptation Research Institute.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Netherlands Amsterdam</dc:title>
  <dc:creator/>
  <dc:language>en</dc:language>
  <cp:keywords/>
  <dcterms:created xsi:type="dcterms:W3CDTF">2026-07-23T11:45:57Z</dcterms:created>
  <dcterms:modified xsi:type="dcterms:W3CDTF">2026-07-23T11:45:57Z</dcterms:modified>
</cp:coreProperties>
</file>

<file path=docProps/custom.xml><?xml version="1.0" encoding="utf-8"?>
<Properties xmlns="http://schemas.openxmlformats.org/officeDocument/2006/custom-properties" xmlns:vt="http://schemas.openxmlformats.org/officeDocument/2006/docPropsVTypes"/>
</file>