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Plumbers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5" w:name="X29c94747da735887d0f63a7447345d3af399d44"/>
    <w:p>
      <w:pPr>
        <w:pStyle w:val="Heading1"/>
      </w:pPr>
      <w:r>
        <w:t xml:space="preserve">Literature Review on Plumbers in South Korea, Seoul</w:t>
      </w:r>
    </w:p>
    <w:p>
      <w:pPr>
        <w:pStyle w:val="FirstParagraph"/>
      </w:pPr>
      <w:r>
        <w:rPr>
          <w:bCs/>
          <w:b/>
        </w:rPr>
        <w:t xml:space="preserve">Introduction:</w:t>
      </w:r>
      <w:r>
        <w:t xml:space="preserve"> </w:t>
      </w:r>
      <w:r>
        <w:t xml:space="preserve">The role of plumbers in urban infrastructure is critical to maintaining public health and safety. In a densely populated metropolis like Seoul, South Korea, where rapid urbanization and modernization have shaped the city's development, plumbers play an indispensable role in ensuring the efficiency of water supply systems, sewage networks, and emergency plumbing services. This literature review explores the significance of plumbers in Seoul's context, focusing on their technical expertise, challenges faced in a high-tech urban environment, and future trends influencing their profession.</w:t>
      </w:r>
    </w:p>
    <w:bookmarkStart w:id="20" w:name="Xc8dcdaa20becea8fb3b4521110fbc4c7721c7e7"/>
    <w:p>
      <w:pPr>
        <w:pStyle w:val="Heading2"/>
      </w:pPr>
      <w:r>
        <w:t xml:space="preserve">The Role of Plumbers in Seoul's Urban Landscape</w:t>
      </w:r>
    </w:p>
    <w:p>
      <w:pPr>
        <w:pStyle w:val="FirstParagraph"/>
      </w:pPr>
      <w:r>
        <w:t xml:space="preserve">In South Korea Seoul, plumbers are not merely service providers but integral stakeholders in the city’s infrastructure. With a population exceeding 9.7 million and an ever-expanding construction sector, the plumbing industry supports both residential and commercial sectors. Literature highlights that plumbers in Seoul are responsible for installing, repairing, and maintaining complex systems such as water distribution networks, drainage pipelines, and heating/cooling systems (Kim et al., 2021). Their work is essential for ensuring compliance with South Korea's stringent environmental regulations and building codes.</w:t>
      </w:r>
    </w:p>
    <w:p>
      <w:pPr>
        <w:pStyle w:val="BodyText"/>
      </w:pPr>
      <w:r>
        <w:t xml:space="preserve">Seoul's unique challenges—such as aging infrastructure in historic districts and the demand for energy-efficient systems in new developments—require plumbers to adapt their skills. For instance, studies note that plumbers must often integrate smart technologies like IoT-based leak detection systems into traditional piping networks (Lee, 2020). This fusion of old and new underscores the evolving nature of plumbing in a technologically advanced society.</w:t>
      </w:r>
    </w:p>
    <w:bookmarkEnd w:id="20"/>
    <w:bookmarkStart w:id="21" w:name="challenges-faced-by-plumbers-in-seoul"/>
    <w:p>
      <w:pPr>
        <w:pStyle w:val="Heading2"/>
      </w:pPr>
      <w:r>
        <w:t xml:space="preserve">Challenges Faced by Plumbers in Seoul</w:t>
      </w:r>
    </w:p>
    <w:p>
      <w:pPr>
        <w:pStyle w:val="FirstParagraph"/>
      </w:pPr>
      <w:r>
        <w:t xml:space="preserve">Literature on Seoul's plumbing industry identifies several challenges that influence the profession. First, the city’s high population density increases competition among plumbers, necessitating specialization in niche areas such as commercial plumbing or emergency services (Park et al., 2019). Second, rapid urbanization has led to a surge in construction projects, straining labor resources and raising concerns about the quality of work due to potential overburdening of professionals (Choi &amp; Yoon, 2020).</w:t>
      </w:r>
    </w:p>
    <w:p>
      <w:pPr>
        <w:pStyle w:val="BodyText"/>
      </w:pPr>
      <w:r>
        <w:t xml:space="preserve">Another critical challenge is the aging infrastructure in older neighborhoods. Seoul's historical districts, while culturally significant, often suffer from outdated plumbing systems that require meticulous repair without disrupting daily life. Research emphasizes the need for plumbers to balance preservation with modernization in these areas (Kim &amp; Lee, 2022).</w:t>
      </w:r>
    </w:p>
    <w:p>
      <w:pPr>
        <w:pStyle w:val="BodyText"/>
      </w:pPr>
      <w:r>
        <w:t xml:space="preserve">Additionally, environmental policies in South Korea have imposed stricter regulations on water conservation and waste management. Plumbers must now prioritize eco-friendly materials and energy-efficient designs, which demands continuous education and training (Han et al., 2018).</w:t>
      </w:r>
    </w:p>
    <w:bookmarkEnd w:id="21"/>
    <w:bookmarkStart w:id="22" w:name="Xcda2e63dbe4a85c7d215517a4752039eb0f9594"/>
    <w:p>
      <w:pPr>
        <w:pStyle w:val="Heading2"/>
      </w:pPr>
      <w:r>
        <w:t xml:space="preserve">Technological Advancements in Plumbing Services</w:t>
      </w:r>
    </w:p>
    <w:p>
      <w:pPr>
        <w:pStyle w:val="FirstParagraph"/>
      </w:pPr>
      <w:r>
        <w:t xml:space="preserve">The integration of technology into plumbing services is a transformative trend in Seoul. Literature reviews indicate that smart home systems, which include automated water heaters and digital pressure sensors, are becoming increasingly common (Son &amp; Park, 2021). These innovations require plumbers to develop expertise in both traditional and digital technologies.</w:t>
      </w:r>
    </w:p>
    <w:p>
      <w:pPr>
        <w:pStyle w:val="BodyText"/>
      </w:pPr>
      <w:r>
        <w:t xml:space="preserve">In South Korea, the government has actively promoted the use of renewable energy systems such as solar water heaters. Plumbers in Seoul must now collaborate with engineers to install these systems efficiently, reflecting a shift toward sustainable infrastructure (Jung &amp; Oh, 2023). Furthermore, 3D printing and advanced materials are being explored for creating durable pipes that can withstand Seoul's seasonal weather fluctuations (Lee &amp; Kim, 2021).</w:t>
      </w:r>
    </w:p>
    <w:bookmarkEnd w:id="22"/>
    <w:bookmarkStart w:id="23" w:name="future-trends-and-recommendations"/>
    <w:p>
      <w:pPr>
        <w:pStyle w:val="Heading2"/>
      </w:pPr>
      <w:r>
        <w:t xml:space="preserve">Future Trends and Recommendations</w:t>
      </w:r>
    </w:p>
    <w:p>
      <w:pPr>
        <w:pStyle w:val="FirstParagraph"/>
      </w:pPr>
      <w:r>
        <w:t xml:space="preserve">The literature suggests that the future of plumbers in South Korea Seoul will be shaped by urbanization, technological integration, and environmental sustainability. Key recommendations include:</w:t>
      </w:r>
    </w:p>
    <w:p>
      <w:pPr>
        <w:numPr>
          <w:ilvl w:val="0"/>
          <w:numId w:val="1001"/>
        </w:numPr>
        <w:pStyle w:val="Compact"/>
      </w:pPr>
      <w:r>
        <w:rPr>
          <w:bCs/>
          <w:b/>
        </w:rPr>
        <w:t xml:space="preserve">Upskilling Programs:</w:t>
      </w:r>
      <w:r>
        <w:t xml:space="preserve"> </w:t>
      </w:r>
      <w:r>
        <w:t xml:space="preserve">Plumbers should engage in continuous training to stay updated on emerging technologies like AI-driven diagnostics and green plumbing systems.</w:t>
      </w:r>
    </w:p>
    <w:p>
      <w:pPr>
        <w:numPr>
          <w:ilvl w:val="0"/>
          <w:numId w:val="1001"/>
        </w:numPr>
        <w:pStyle w:val="Compact"/>
      </w:pPr>
      <w:r>
        <w:rPr>
          <w:bCs/>
          <w:b/>
        </w:rPr>
        <w:t xml:space="preserve">Policy Support:</w:t>
      </w:r>
      <w:r>
        <w:t xml:space="preserve"> </w:t>
      </w:r>
      <w:r>
        <w:t xml:space="preserve">The South Korean government could invest in infrastructure modernization to reduce the burden on plumbers while ensuring compliance with safety standards.</w:t>
      </w:r>
    </w:p>
    <w:p>
      <w:pPr>
        <w:numPr>
          <w:ilvl w:val="0"/>
          <w:numId w:val="1001"/>
        </w:numPr>
        <w:pStyle w:val="Compact"/>
      </w:pPr>
      <w:r>
        <w:rPr>
          <w:bCs/>
          <w:b/>
        </w:rPr>
        <w:t xml:space="preserve">Public Awareness:</w:t>
      </w:r>
      <w:r>
        <w:t xml:space="preserve"> </w:t>
      </w:r>
      <w:r>
        <w:t xml:space="preserve">Educating residents about proper maintenance practices can mitigate the frequency of plumbing emergencies, reducing strain on professionals.</w:t>
      </w:r>
    </w:p>
    <w:p>
      <w:pPr>
        <w:pStyle w:val="FirstParagraph"/>
      </w:pPr>
      <w:r>
        <w:t xml:space="preserve">In a city like Seoul, where innovation and tradition coexist, plumbers must navigate a dynamic landscape that demands both technical proficiency and adaptability. The literature underscores the importance of fostering collaboration between plumbers, urban planners, and policymakers to address the unique needs of South Korea's capital.</w:t>
      </w:r>
    </w:p>
    <w:bookmarkEnd w:id="23"/>
    <w:bookmarkStart w:id="24" w:name="conclusion"/>
    <w:p>
      <w:pPr>
        <w:pStyle w:val="Heading2"/>
      </w:pPr>
      <w:r>
        <w:t xml:space="preserve">Conclusion</w:t>
      </w:r>
    </w:p>
    <w:p>
      <w:pPr>
        <w:pStyle w:val="FirstParagraph"/>
      </w:pPr>
      <w:r>
        <w:t xml:space="preserve">This literature review highlights the pivotal role of plumbers in South Korea Seoul’s infrastructure. From managing aging systems to adopting cutting-edge technologies, their contributions are vital to the city’s growth and sustainability. As urbanization continues, plumbers will remain at the forefront of ensuring that Seoul remains a model of modernity and resilience. Future research should focus on case studies of innovative plumbing solutions in specific neighborhoods, further enriching our understanding of this critical profession in South Korea.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Plumbers in South Korea, Seoul</dc:title>
  <dc:creator/>
  <dc:language>en</dc:language>
  <cp:keywords/>
  <dcterms:created xsi:type="dcterms:W3CDTF">2026-07-24T13:43:36Z</dcterms:created>
  <dcterms:modified xsi:type="dcterms:W3CDTF">2026-07-24T13:43:36Z</dcterms:modified>
</cp:coreProperties>
</file>

<file path=docProps/custom.xml><?xml version="1.0" encoding="utf-8"?>
<Properties xmlns="http://schemas.openxmlformats.org/officeDocument/2006/custom-properties" xmlns:vt="http://schemas.openxmlformats.org/officeDocument/2006/docPropsVTypes"/>
</file>