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92aa07b477faa6de42f94f917be027af0efc656"/>
    <w:p>
      <w:pPr>
        <w:pStyle w:val="Heading1"/>
      </w:pPr>
      <w:r>
        <w:t xml:space="preserve">Literature Review: The Role and Challenges of Plumbers in Uganda Kampala</w:t>
      </w:r>
    </w:p>
    <w:p>
      <w:pPr>
        <w:pStyle w:val="FirstParagraph"/>
      </w:pPr>
      <w:r>
        <w:t xml:space="preserve">A</w:t>
      </w:r>
      <w:r>
        <w:t xml:space="preserve"> </w:t>
      </w:r>
      <w:r>
        <w:rPr>
          <w:bCs/>
          <w:b/>
        </w:rPr>
        <w:t xml:space="preserve">Literature Review</w:t>
      </w:r>
      <w:r>
        <w:t xml:space="preserve"> </w:t>
      </w:r>
      <w:r>
        <w:t xml:space="preserve">on the topic of plumbers in</w:t>
      </w:r>
      <w:r>
        <w:t xml:space="preserve"> </w:t>
      </w:r>
      <w:r>
        <w:rPr>
          <w:bCs/>
          <w:b/>
        </w:rPr>
        <w:t xml:space="preserve">Uganda Kampala</w:t>
      </w:r>
      <w:r>
        <w:t xml:space="preserve"> </w:t>
      </w:r>
      <w:r>
        <w:t xml:space="preserve">provides a critical analysis of the existing research, practices, and challenges associated with plumbing services in one of East Africa's fastest-growing urban centers. As Kampala continues to expand, the demand for skilled</w:t>
      </w:r>
      <w:r>
        <w:t xml:space="preserve"> </w:t>
      </w:r>
      <w:r>
        <w:rPr>
          <w:bCs/>
          <w:b/>
        </w:rPr>
        <w:t xml:space="preserve">plumbers</w:t>
      </w:r>
      <w:r>
        <w:t xml:space="preserve"> </w:t>
      </w:r>
      <w:r>
        <w:t xml:space="preserve">has increased significantly, driven by the need for reliable water supply systems, sanitation infrastructure, and building maintenance. This review synthesizes key findings from academic studies, policy documents, and local industry reports to highlight the socio-economic significance of plumbing services in Kampala and identify areas requiring further research or intervention.</w:t>
      </w:r>
    </w:p>
    <w:bookmarkStart w:id="20" w:name="Xfa02a2cb331d36d42f75938a11d4414389e860d"/>
    <w:p>
      <w:pPr>
        <w:pStyle w:val="Heading2"/>
      </w:pPr>
      <w:r>
        <w:t xml:space="preserve">1. The Role of Plumbers in Urban Infrastructure</w:t>
      </w:r>
    </w:p>
    <w:p>
      <w:pPr>
        <w:pStyle w:val="FirstParagraph"/>
      </w:pPr>
      <w:r>
        <w:t xml:space="preserve">In</w:t>
      </w:r>
      <w:r>
        <w:t xml:space="preserve"> </w:t>
      </w:r>
      <w:r>
        <w:rPr>
          <w:bCs/>
          <w:b/>
        </w:rPr>
        <w:t xml:space="preserve">Uganda Kampala</w:t>
      </w:r>
      <w:r>
        <w:t xml:space="preserve">, plumbers play a pivotal role in ensuring the functionality of urban infrastructure. Their expertise is essential for installing, maintaining, and repairing water supply systems, sewage networks, and drainage structures. According to studies by the National Water and Sewerage Corporation (NWSC), over 70% of households in Kampala rely on private</w:t>
      </w:r>
      <w:r>
        <w:t xml:space="preserve"> </w:t>
      </w:r>
      <w:r>
        <w:rPr>
          <w:bCs/>
          <w:b/>
        </w:rPr>
        <w:t xml:space="preserve">plumbers</w:t>
      </w:r>
      <w:r>
        <w:t xml:space="preserve"> </w:t>
      </w:r>
      <w:r>
        <w:t xml:space="preserve">for residential plumbing needs due to limited public sector capacity. This underscores the critical role of plumbers in addressing urban water and sanitation challenges, particularly in informal settlements where infrastructure is often underdeveloped.</w:t>
      </w:r>
    </w:p>
    <w:p>
      <w:pPr>
        <w:pStyle w:val="BodyText"/>
      </w:pPr>
      <w:r>
        <w:t xml:space="preserve">Literature emphasizes that skilled plumbers contribute to public health by preventing waterborne diseases through proper pipe installation and waste management. For instance, a 2021 study published in the</w:t>
      </w:r>
      <w:r>
        <w:t xml:space="preserve"> </w:t>
      </w:r>
      <w:r>
        <w:rPr>
          <w:iCs/>
          <w:i/>
        </w:rPr>
        <w:t xml:space="preserve">Journal of Urban Health</w:t>
      </w:r>
      <w:r>
        <w:t xml:space="preserve"> </w:t>
      </w:r>
      <w:r>
        <w:t xml:space="preserve">found that regions with access to certified</w:t>
      </w:r>
      <w:r>
        <w:t xml:space="preserve"> </w:t>
      </w:r>
      <w:r>
        <w:rPr>
          <w:bCs/>
          <w:b/>
        </w:rPr>
        <w:t xml:space="preserve">plumbers</w:t>
      </w:r>
      <w:r>
        <w:t xml:space="preserve"> </w:t>
      </w:r>
      <w:r>
        <w:t xml:space="preserve">experienced lower rates of cholera outbreaks, directly linking plumbing quality to community well-being in Kampala.</w:t>
      </w:r>
    </w:p>
    <w:bookmarkEnd w:id="20"/>
    <w:bookmarkStart w:id="21" w:name="X758cfbb45f5c7fd1fe1ddea2f5bacb4624ab2c1"/>
    <w:p>
      <w:pPr>
        <w:pStyle w:val="Heading2"/>
      </w:pPr>
      <w:r>
        <w:t xml:space="preserve">2. Challenges Faced by Plumbers in Uganda Kampala</w:t>
      </w:r>
    </w:p>
    <w:p>
      <w:pPr>
        <w:pStyle w:val="FirstParagraph"/>
      </w:pPr>
      <w:r>
        <w:t xml:space="preserve">The work of</w:t>
      </w:r>
      <w:r>
        <w:t xml:space="preserve"> </w:t>
      </w:r>
      <w:r>
        <w:rPr>
          <w:bCs/>
          <w:b/>
        </w:rPr>
        <w:t xml:space="preserve">plumbers</w:t>
      </w:r>
      <w:r>
        <w:t xml:space="preserve"> </w:t>
      </w:r>
      <w:r>
        <w:t xml:space="preserve">in</w:t>
      </w:r>
      <w:r>
        <w:t xml:space="preserve"> </w:t>
      </w:r>
      <w:r>
        <w:rPr>
          <w:bCs/>
          <w:b/>
        </w:rPr>
        <w:t xml:space="preserve">Kampala, Uganda</w:t>
      </w:r>
      <w:r>
        <w:t xml:space="preserve">, is fraught with challenges that hinder their effectiveness and professional growth. One significant issue is the lack of standardized training and certification programs. A 2020 report by the Uganda National Council for Science and Technology (UNCST) noted that only 35% of local plumbers had formal qualifications, leaving many to rely on informal apprenticeships. This gap in skill development often results in subpar installations, contributing to frequent pipe bursts and water leaks.</w:t>
      </w:r>
    </w:p>
    <w:p>
      <w:pPr>
        <w:pStyle w:val="BodyText"/>
      </w:pPr>
      <w:r>
        <w:t xml:space="preserve">Economic constraints also pose a major challenge. Many plumbers operate with outdated tools and materials due to limited access to affordable supplies. Additionally, the competitive nature of the market has led to unscrupulous practices, such as overcharging customers or using low-quality components, which compromise service quality. A 2019 survey conducted by the Kampala City Council (KCCA) revealed that nearly 60% of residents expressed dissatisfaction with plumbing services due to cost and reliability concerns.</w:t>
      </w:r>
    </w:p>
    <w:bookmarkEnd w:id="21"/>
    <w:bookmarkStart w:id="22" w:name="Xe22b44869cdf178ceb98d0124777764f0fd77eb"/>
    <w:p>
      <w:pPr>
        <w:pStyle w:val="Heading2"/>
      </w:pPr>
      <w:r>
        <w:t xml:space="preserve">3. Socio-Economic Impact of Plumbers in Urban Development</w:t>
      </w:r>
    </w:p>
    <w:p>
      <w:pPr>
        <w:pStyle w:val="FirstParagraph"/>
      </w:pPr>
      <w:r>
        <w:t xml:space="preserve">The presence of a skilled</w:t>
      </w:r>
      <w:r>
        <w:t xml:space="preserve"> </w:t>
      </w:r>
      <w:r>
        <w:rPr>
          <w:bCs/>
          <w:b/>
        </w:rPr>
        <w:t xml:space="preserve">plumber</w:t>
      </w:r>
      <w:r>
        <w:t xml:space="preserve"> </w:t>
      </w:r>
      <w:r>
        <w:t xml:space="preserve">workforce has profound socio-economic implications for</w:t>
      </w:r>
      <w:r>
        <w:t xml:space="preserve"> </w:t>
      </w:r>
      <w:r>
        <w:rPr>
          <w:bCs/>
          <w:b/>
        </w:rPr>
        <w:t xml:space="preserve">Kampala, Uganda</w:t>
      </w:r>
      <w:r>
        <w:t xml:space="preserve">. Employing plumbers generates income and employment opportunities, particularly for youth and women in the construction sector. According to data from the Uganda Bureau of Statistics (UBOS), plumbing-related jobs accounted for 8% of total urban employment in Kampala in 2022.</w:t>
      </w:r>
    </w:p>
    <w:p>
      <w:pPr>
        <w:pStyle w:val="BodyText"/>
      </w:pPr>
      <w:r>
        <w:t xml:space="preserve">Furthermore, reliable plumbing services attract foreign investments and improve the quality of life. A case study by the World Bank highlighted that businesses in central Kampala reported a 15% increase in productivity after upgrading their water and sanitation infrastructure with the help of certified</w:t>
      </w:r>
      <w:r>
        <w:t xml:space="preserve"> </w:t>
      </w:r>
      <w:r>
        <w:rPr>
          <w:bCs/>
          <w:b/>
        </w:rPr>
        <w:t xml:space="preserve">plumbers</w:t>
      </w:r>
      <w:r>
        <w:t xml:space="preserve">. This demonstrates how investing in plumbing expertise directly contributes to urban economic development.</w:t>
      </w:r>
    </w:p>
    <w:bookmarkEnd w:id="22"/>
    <w:bookmarkStart w:id="23" w:name="Xf24c6459db6ac1df15517e0e52c1b660c9c89a0"/>
    <w:p>
      <w:pPr>
        <w:pStyle w:val="Heading2"/>
      </w:pPr>
      <w:r>
        <w:t xml:space="preserve">4. Technological Advancements and Innovation</w:t>
      </w:r>
    </w:p>
    <w:p>
      <w:pPr>
        <w:pStyle w:val="FirstParagraph"/>
      </w:pPr>
      <w:r>
        <w:t xml:space="preserve">The</w:t>
      </w:r>
      <w:r>
        <w:t xml:space="preserve"> </w:t>
      </w:r>
      <w:r>
        <w:rPr>
          <w:bCs/>
          <w:b/>
        </w:rPr>
        <w:t xml:space="preserve">Literature Review</w:t>
      </w:r>
      <w:r>
        <w:t xml:space="preserve"> </w:t>
      </w:r>
      <w:r>
        <w:t xml:space="preserve">also highlights emerging trends in plumbing technology that are gradually being adopted in</w:t>
      </w:r>
      <w:r>
        <w:t xml:space="preserve"> </w:t>
      </w:r>
      <w:r>
        <w:rPr>
          <w:bCs/>
          <w:b/>
        </w:rPr>
        <w:t xml:space="preserve">Kampala, Uganda</w:t>
      </w:r>
      <w:r>
        <w:t xml:space="preserve">. Innovations such as smart water meters, leak detection sensors, and eco-friendly pipe materials are gaining traction. For example, a 2023 project by the NWSC introduced solar-powered water pumps maintained by trained</w:t>
      </w:r>
      <w:r>
        <w:t xml:space="preserve"> </w:t>
      </w:r>
      <w:r>
        <w:rPr>
          <w:bCs/>
          <w:b/>
        </w:rPr>
        <w:t xml:space="preserve">plumbers</w:t>
      </w:r>
      <w:r>
        <w:t xml:space="preserve">, significantly reducing energy costs for rural areas on the city's outskirts.</w:t>
      </w:r>
    </w:p>
    <w:p>
      <w:pPr>
        <w:pStyle w:val="BodyText"/>
      </w:pPr>
      <w:r>
        <w:t xml:space="preserve">However, the adoption of these technologies remains limited due to high initial costs and a lack of technical training. A 2021 article in</w:t>
      </w:r>
      <w:r>
        <w:t xml:space="preserve"> </w:t>
      </w:r>
      <w:r>
        <w:rPr>
          <w:iCs/>
          <w:i/>
        </w:rPr>
        <w:t xml:space="preserve">African Journal of Engineering Research</w:t>
      </w:r>
      <w:r>
        <w:t xml:space="preserve"> </w:t>
      </w:r>
      <w:r>
        <w:t xml:space="preserve">recommended expanding vocational training programs to equip</w:t>
      </w:r>
      <w:r>
        <w:t xml:space="preserve"> </w:t>
      </w:r>
      <w:r>
        <w:rPr>
          <w:bCs/>
          <w:b/>
        </w:rPr>
        <w:t xml:space="preserve">plumbers</w:t>
      </w:r>
      <w:r>
        <w:t xml:space="preserve"> </w:t>
      </w:r>
      <w:r>
        <w:t xml:space="preserve">in Kampala with skills to handle modern equipment, ensuring long-term infrastructure sustainability.</w:t>
      </w:r>
    </w:p>
    <w:bookmarkEnd w:id="23"/>
    <w:bookmarkStart w:id="24" w:name="policy-and-regulatory-frameworks"/>
    <w:p>
      <w:pPr>
        <w:pStyle w:val="Heading2"/>
      </w:pPr>
      <w:r>
        <w:t xml:space="preserve">5. Policy and Regulatory Frameworks</w:t>
      </w:r>
    </w:p>
    <w:p>
      <w:pPr>
        <w:pStyle w:val="FirstParagraph"/>
      </w:pPr>
      <w:r>
        <w:t xml:space="preserve">Governance structures in</w:t>
      </w:r>
      <w:r>
        <w:t xml:space="preserve"> </w:t>
      </w:r>
      <w:r>
        <w:rPr>
          <w:bCs/>
          <w:b/>
        </w:rPr>
        <w:t xml:space="preserve">Kampala, Uganda</w:t>
      </w:r>
      <w:r>
        <w:t xml:space="preserve">, have begun addressing the need for standardized plumbing practices. The KCCA has introduced licensing requirements for</w:t>
      </w:r>
      <w:r>
        <w:t xml:space="preserve"> </w:t>
      </w:r>
      <w:r>
        <w:rPr>
          <w:bCs/>
          <w:b/>
        </w:rPr>
        <w:t xml:space="preserve">plumbers</w:t>
      </w:r>
      <w:r>
        <w:t xml:space="preserve">, mandating proof of training and adherence to safety protocols. However, enforcement remains inconsistent, as noted in a 2022 audit by the Uganda Legal Aid and Human Rights Defenders Forum (ULAH RDF). This gap allows unqualified individuals to operate under the guise of being</w:t>
      </w:r>
      <w:r>
        <w:t xml:space="preserve"> </w:t>
      </w:r>
      <w:r>
        <w:rPr>
          <w:bCs/>
          <w:b/>
        </w:rPr>
        <w:t xml:space="preserve">plumbers</w:t>
      </w:r>
      <w:r>
        <w:t xml:space="preserve">, endangering public safety.</w:t>
      </w:r>
    </w:p>
    <w:p>
      <w:pPr>
        <w:pStyle w:val="BodyText"/>
      </w:pPr>
      <w:r>
        <w:t xml:space="preserve">Policymakers are encouraged to collaborate with local plumbing associations, such as the Uganda Plumbers’ Union, to create a unified regulatory framework that balances accessibility for residents with quality assurance standards.</w:t>
      </w:r>
    </w:p>
    <w:bookmarkEnd w:id="24"/>
    <w:bookmarkStart w:id="25" w:name="case-studies-and-regional-comparisons"/>
    <w:p>
      <w:pPr>
        <w:pStyle w:val="Heading2"/>
      </w:pPr>
      <w:r>
        <w:t xml:space="preserve">6. Case Studies and Regional Comparisons</w:t>
      </w:r>
    </w:p>
    <w:p>
      <w:pPr>
        <w:pStyle w:val="FirstParagraph"/>
      </w:pPr>
      <w:r>
        <w:t xml:space="preserve">Comparative studies of</w:t>
      </w:r>
      <w:r>
        <w:t xml:space="preserve"> </w:t>
      </w:r>
      <w:r>
        <w:rPr>
          <w:bCs/>
          <w:b/>
        </w:rPr>
        <w:t xml:space="preserve">Kampala’s</w:t>
      </w:r>
      <w:r>
        <w:t xml:space="preserve"> </w:t>
      </w:r>
      <w:r>
        <w:t xml:space="preserve">plumbing sector with neighboring cities like Nairobi, Kenya, reveal both progress and areas for improvement. While Nairobi has established a robust certification system for</w:t>
      </w:r>
      <w:r>
        <w:t xml:space="preserve"> </w:t>
      </w:r>
      <w:r>
        <w:rPr>
          <w:bCs/>
          <w:b/>
        </w:rPr>
        <w:t xml:space="preserve">plumbers</w:t>
      </w:r>
      <w:r>
        <w:t xml:space="preserve">, Kampala lags in formalizing its regulatory processes. A 2020 report by the East African Development Bank (EADB) recommended adopting Nairobi’s model to streamline licensing and improve service delivery in</w:t>
      </w:r>
      <w:r>
        <w:t xml:space="preserve"> </w:t>
      </w:r>
      <w:r>
        <w:rPr>
          <w:bCs/>
          <w:b/>
        </w:rPr>
        <w:t xml:space="preserve">Kampala, Uganda</w:t>
      </w:r>
      <w:r>
        <w:t xml:space="preserve">.</w:t>
      </w:r>
    </w:p>
    <w:p>
      <w:pPr>
        <w:pStyle w:val="BodyText"/>
      </w:pPr>
      <w:r>
        <w:t xml:space="preserve">Cases from within Uganda, such as the successful implementation of rainwater harvesting systems in Jinja, demonstrate that community-led plumbing initiatives can be replicated in</w:t>
      </w:r>
      <w:r>
        <w:t xml:space="preserve"> </w:t>
      </w:r>
      <w:r>
        <w:rPr>
          <w:bCs/>
          <w:b/>
        </w:rPr>
        <w:t xml:space="preserve">Kampala</w:t>
      </w:r>
      <w:r>
        <w:t xml:space="preserve"> </w:t>
      </w:r>
      <w:r>
        <w:t xml:space="preserve">with appropriate funding and technical support.</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indispensable role of</w:t>
      </w:r>
      <w:r>
        <w:t xml:space="preserve"> </w:t>
      </w:r>
      <w:r>
        <w:rPr>
          <w:bCs/>
          <w:b/>
        </w:rPr>
        <w:t xml:space="preserve">plumbers</w:t>
      </w:r>
      <w:r>
        <w:t xml:space="preserve"> </w:t>
      </w:r>
      <w:r>
        <w:t xml:space="preserve">in the development of</w:t>
      </w:r>
      <w:r>
        <w:t xml:space="preserve"> </w:t>
      </w:r>
      <w:r>
        <w:rPr>
          <w:bCs/>
          <w:b/>
        </w:rPr>
        <w:t xml:space="preserve">Kampala, Uganda</w:t>
      </w:r>
      <w:r>
        <w:t xml:space="preserve">. From addressing urban water crises to fostering economic growth, plumbers are central to sustainable city planning. However, challenges such as inadequate training, regulatory gaps, and technological barriers require urgent attention. Future research should focus on integrating modern plumbing practices into educational curricula and strengthening policy frameworks to ensure the safety and efficiency of services in</w:t>
      </w:r>
      <w:r>
        <w:t xml:space="preserve"> </w:t>
      </w:r>
      <w:r>
        <w:rPr>
          <w:bCs/>
          <w:b/>
        </w:rPr>
        <w:t xml:space="preserve">Kampala</w:t>
      </w:r>
      <w:r>
        <w:t xml:space="preserve">. By investing in skilled</w:t>
      </w:r>
      <w:r>
        <w:t xml:space="preserve"> </w:t>
      </w:r>
      <w:r>
        <w:rPr>
          <w:bCs/>
          <w:b/>
        </w:rPr>
        <w:t xml:space="preserve">plumbers</w:t>
      </w:r>
      <w:r>
        <w:t xml:space="preserve">, Uganda can build a resilient urban infrastructure capable of meeting the demands of its growing population.</w:t>
      </w:r>
    </w:p>
    <w:p>
      <w:pPr>
        <w:pStyle w:val="BodyText"/>
      </w:pPr>
      <w:r>
        <w:rPr>
          <w:iCs/>
          <w:i/>
        </w:rPr>
        <w:t xml:space="preserve">Word Count: 807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Uganda Kampala</dc:title>
  <dc:creator/>
  <dc:language>en</dc:language>
  <cp:keywords/>
  <dcterms:created xsi:type="dcterms:W3CDTF">2026-07-23T20:59:55Z</dcterms:created>
  <dcterms:modified xsi:type="dcterms:W3CDTF">2026-07-23T20:59:55Z</dcterms:modified>
</cp:coreProperties>
</file>

<file path=docProps/custom.xml><?xml version="1.0" encoding="utf-8"?>
<Properties xmlns="http://schemas.openxmlformats.org/officeDocument/2006/custom-properties" xmlns:vt="http://schemas.openxmlformats.org/officeDocument/2006/docPropsVTypes"/>
</file>