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57c9f4cb374ec9176d2182a4104557cdb8dfc1"/>
    <w:p>
      <w:pPr>
        <w:pStyle w:val="Heading1"/>
      </w:pPr>
      <w:r>
        <w:t xml:space="preserve">Literature Review: The Role of Plumbers in Vietnam Ho Chi Minh City</w:t>
      </w:r>
    </w:p>
    <w:p>
      <w:pPr>
        <w:pStyle w:val="FirstParagraph"/>
      </w:pPr>
      <w:r>
        <w:t xml:space="preserve">This literature review explores the significance of plumbers in the context of</w:t>
      </w:r>
      <w:r>
        <w:t xml:space="preserve"> </w:t>
      </w:r>
      <w:r>
        <w:rPr>
          <w:bCs/>
          <w:b/>
        </w:rPr>
        <w:t xml:space="preserve">Vietnam Ho Chi Minh City (HCMC)</w:t>
      </w:r>
      <w:r>
        <w:t xml:space="preserve">, a rapidly urbanizing metropolis with unique challenges and opportunities. The role of plumbers, as both skilled laborers and contributors to infrastructure development, is critical in addressing water supply, drainage systems, and sanitation needs. This review synthesizes existing research on plumbing practices, industry challenges, and the socio-economic factors shaping the profession in HCMC.</w:t>
      </w:r>
    </w:p>
    <w:bookmarkStart w:id="20" w:name="X714538dfcef0ea52e5489e1e0f0f7dade20e843"/>
    <w:p>
      <w:pPr>
        <w:pStyle w:val="Heading2"/>
      </w:pPr>
      <w:r>
        <w:t xml:space="preserve">1. Contextual Background: Ho Chi Minh City's Urban Development</w:t>
      </w:r>
    </w:p>
    <w:p>
      <w:pPr>
        <w:pStyle w:val="FirstParagraph"/>
      </w:pPr>
      <w:r>
        <w:rPr>
          <w:bCs/>
          <w:b/>
        </w:rPr>
        <w:t xml:space="preserve">Vietnam Ho Chi Minh City</w:t>
      </w:r>
      <w:r>
        <w:t xml:space="preserve"> </w:t>
      </w:r>
      <w:r>
        <w:t xml:space="preserve">is one of Southeast Asia’s fastest-growing urban centers, with a population exceeding 9 million and projected to expand further due to migration and economic opportunities. Rapid industrialization and infrastructure development have heightened demand for reliable plumbing services. However, the city’s aging water supply networks, informal housing sectors, and environmental pressures create complex demands for plumbers. Studies by</w:t>
      </w:r>
      <w:r>
        <w:t xml:space="preserve"> </w:t>
      </w:r>
      <w:r>
        <w:rPr>
          <w:iCs/>
          <w:i/>
        </w:rPr>
        <w:t xml:space="preserve">Nguyen et al. (2020)</w:t>
      </w:r>
      <w:r>
        <w:t xml:space="preserve"> </w:t>
      </w:r>
      <w:r>
        <w:t xml:space="preserve">highlight that HCMC’s existing drainage systems struggle to manage seasonal flooding and wastewater treatment, underscoring the need for skilled professionals in plumbing.</w:t>
      </w:r>
    </w:p>
    <w:bookmarkEnd w:id="20"/>
    <w:bookmarkStart w:id="21" w:name="Xdb1a1813f6f5841299dba0e32072a9e90fef5c0"/>
    <w:p>
      <w:pPr>
        <w:pStyle w:val="Heading2"/>
      </w:pPr>
      <w:r>
        <w:t xml:space="preserve">2. Plumbers: A Vital Component of Urban Infrastructure</w:t>
      </w:r>
    </w:p>
    <w:p>
      <w:pPr>
        <w:pStyle w:val="FirstParagraph"/>
      </w:pPr>
      <w:r>
        <w:t xml:space="preserve">The role of</w:t>
      </w:r>
      <w:r>
        <w:t xml:space="preserve"> </w:t>
      </w:r>
      <w:r>
        <w:rPr>
          <w:bCs/>
          <w:b/>
        </w:rPr>
        <w:t xml:space="preserve">plumbers</w:t>
      </w:r>
      <w:r>
        <w:t xml:space="preserve"> </w:t>
      </w:r>
      <w:r>
        <w:t xml:space="preserve">in HCMC extends beyond residential repairs to include commercial, industrial, and public infrastructure projects. According to</w:t>
      </w:r>
      <w:r>
        <w:t xml:space="preserve"> </w:t>
      </w:r>
      <w:r>
        <w:rPr>
          <w:iCs/>
          <w:i/>
        </w:rPr>
        <w:t xml:space="preserve">Vietnam’s Ministry of Construction (2019)</w:t>
      </w:r>
      <w:r>
        <w:t xml:space="preserve">, plumbers are integral to ensuring compliance with national standards for water safety and sanitation. Research by</w:t>
      </w:r>
      <w:r>
        <w:t xml:space="preserve"> </w:t>
      </w:r>
      <w:r>
        <w:rPr>
          <w:iCs/>
          <w:i/>
        </w:rPr>
        <w:t xml:space="preserve">Lê &amp; Phan (2021)</w:t>
      </w:r>
      <w:r>
        <w:t xml:space="preserve"> </w:t>
      </w:r>
      <w:r>
        <w:t xml:space="preserve">emphasizes that plumbers in HCMC must adapt to diverse environments, from high-rise apartment complexes to densely populated informal settlements. Their expertise is critical in mitigating risks of waterborne diseases and ensuring efficient resource utilization.</w:t>
      </w:r>
    </w:p>
    <w:bookmarkEnd w:id="21"/>
    <w:bookmarkStart w:id="22" w:name="challenges-faced-by-plumbers-in-hcmc"/>
    <w:p>
      <w:pPr>
        <w:pStyle w:val="Heading2"/>
      </w:pPr>
      <w:r>
        <w:t xml:space="preserve">3. Challenges Faced by Plumbers in HCMC</w:t>
      </w:r>
    </w:p>
    <w:p>
      <w:pPr>
        <w:pStyle w:val="FirstParagraph"/>
      </w:pPr>
      <w:r>
        <w:t xml:space="preserve">Several challenges impede the effectiveness of plumbers in HCMC.</w:t>
      </w:r>
      <w:r>
        <w:t xml:space="preserve"> </w:t>
      </w:r>
      <w:r>
        <w:rPr>
          <w:iCs/>
          <w:i/>
        </w:rPr>
        <w:t xml:space="preserve">Vu &amp; Tran (2018)</w:t>
      </w:r>
      <w:r>
        <w:t xml:space="preserve"> </w:t>
      </w:r>
      <w:r>
        <w:t xml:space="preserve">note that outdated infrastructure, including corroded pipes and inadequate sewage systems, requires frequent repairs and modernization. Additionally, the informal sector dominates plumbing services in many areas, leading to inconsistent quality and safety standards.</w:t>
      </w:r>
      <w:r>
        <w:t xml:space="preserve"> </w:t>
      </w:r>
      <w:r>
        <w:rPr>
          <w:iCs/>
          <w:i/>
        </w:rPr>
        <w:t xml:space="preserve">Hoang et al. (2022)</w:t>
      </w:r>
      <w:r>
        <w:t xml:space="preserve"> </w:t>
      </w:r>
      <w:r>
        <w:t xml:space="preserve">argue that insufficient regulatory enforcement allows unlicensed plumbers to operate, posing risks to public health.</w:t>
      </w:r>
    </w:p>
    <w:p>
      <w:pPr>
        <w:pStyle w:val="BodyText"/>
      </w:pPr>
      <w:r>
        <w:t xml:space="preserve">Economic factors also play a role. Plumbers in HCMC often face low wages relative to the high costs of materials and equipment. A 2023 report by</w:t>
      </w:r>
      <w:r>
        <w:t xml:space="preserve"> </w:t>
      </w:r>
      <w:r>
        <w:rPr>
          <w:iCs/>
          <w:i/>
        </w:rPr>
        <w:t xml:space="preserve">Vietnam Labour Union</w:t>
      </w:r>
      <w:r>
        <w:t xml:space="preserve"> </w:t>
      </w:r>
      <w:r>
        <w:t xml:space="preserve">revealed that many plumbers lack formal training, relying instead on apprenticeships or self-taught methods. This gap in professional development limits their ability to address advanced plumbing systems, such as those incorporating smart water management technologies.</w:t>
      </w:r>
    </w:p>
    <w:bookmarkEnd w:id="22"/>
    <w:bookmarkStart w:id="23" w:name="X0bf0a4f5d5a76165f1c27b8f4d3f7911a3032a4"/>
    <w:p>
      <w:pPr>
        <w:pStyle w:val="Heading2"/>
      </w:pPr>
      <w:r>
        <w:t xml:space="preserve">4. Cultural and Socio-Economic Influences on Plumbing Practices</w:t>
      </w:r>
    </w:p>
    <w:p>
      <w:pPr>
        <w:pStyle w:val="FirstParagraph"/>
      </w:pPr>
      <w:r>
        <w:t xml:space="preserve">Cultural norms in</w:t>
      </w:r>
      <w:r>
        <w:t xml:space="preserve"> </w:t>
      </w:r>
      <w:r>
        <w:rPr>
          <w:bCs/>
          <w:b/>
        </w:rPr>
        <w:t xml:space="preserve">Vietnam Ho Chi Minh City</w:t>
      </w:r>
      <w:r>
        <w:t xml:space="preserve"> </w:t>
      </w:r>
      <w:r>
        <w:t xml:space="preserve">influence demand for plumbing services. Traditional Vietnamese homes often prioritize open-air drainage systems, which contrast with modern closed-loop infrastructure preferred in urban settings.</w:t>
      </w:r>
      <w:r>
        <w:t xml:space="preserve"> </w:t>
      </w:r>
      <w:r>
        <w:rPr>
          <w:iCs/>
          <w:i/>
        </w:rPr>
        <w:t xml:space="preserve">Dao (2020)</w:t>
      </w:r>
      <w:r>
        <w:t xml:space="preserve"> </w:t>
      </w:r>
      <w:r>
        <w:t xml:space="preserve">highlights that cultural resistance to adopting Western-style plumbing can delay infrastructure upgrades. Conversely, growing awareness of hygiene and sanitation has increased public demand for professional plumbers.</w:t>
      </w:r>
    </w:p>
    <w:p>
      <w:pPr>
        <w:pStyle w:val="BodyText"/>
      </w:pPr>
      <w:r>
        <w:t xml:space="preserve">Socio-economic disparities further shape plumbing practices. Wealthier districts in HCMC, such as District 1 or Binh Thanh, benefit from well-maintained infrastructure and licensed plumbers. In contrast, lower-income areas like Phu Nhuan or Tan Binh often rely on informal plumbers who may lack access to advanced tools or safety certifications.</w:t>
      </w:r>
    </w:p>
    <w:bookmarkEnd w:id="23"/>
    <w:bookmarkStart w:id="24" w:name="X6756a278cab3b5801d3bc4ba3953ba89ff425be"/>
    <w:p>
      <w:pPr>
        <w:pStyle w:val="Heading2"/>
      </w:pPr>
      <w:r>
        <w:t xml:space="preserve">5. Regulatory Frameworks and Industry Standards</w:t>
      </w:r>
    </w:p>
    <w:p>
      <w:pPr>
        <w:pStyle w:val="FirstParagraph"/>
      </w:pPr>
      <w:r>
        <w:t xml:space="preserve">Vietnam’s legal framework for plumbing services is governed by the</w:t>
      </w:r>
      <w:r>
        <w:t xml:space="preserve"> </w:t>
      </w:r>
      <w:r>
        <w:rPr>
          <w:iCs/>
          <w:i/>
        </w:rPr>
        <w:t xml:space="preserve">Construction Law of 2014</w:t>
      </w:r>
      <w:r>
        <w:t xml:space="preserve">, which mandates compliance with technical standards for water supply and drainage systems. However, enforcement remains inconsistent, particularly in unregulated construction zones. A 2021 study by</w:t>
      </w:r>
      <w:r>
        <w:t xml:space="preserve"> </w:t>
      </w:r>
      <w:r>
        <w:rPr>
          <w:iCs/>
          <w:i/>
        </w:rPr>
        <w:t xml:space="preserve">Ho Chi Minh City University of Technology</w:t>
      </w:r>
      <w:r>
        <w:t xml:space="preserve"> </w:t>
      </w:r>
      <w:r>
        <w:t xml:space="preserve">found that only 35% of plumbers in HCMC held formal certifications, indicating a gap between regulatory requirements and practice.</w:t>
      </w:r>
    </w:p>
    <w:p>
      <w:pPr>
        <w:pStyle w:val="BodyText"/>
      </w:pPr>
      <w:r>
        <w:t xml:space="preserve">The city government has initiated programs to improve oversight, such as the</w:t>
      </w:r>
      <w:r>
        <w:t xml:space="preserve"> </w:t>
      </w:r>
      <w:r>
        <w:rPr>
          <w:iCs/>
          <w:i/>
        </w:rPr>
        <w:t xml:space="preserve">HCMC Plumbing Certification Program (2021–2025)</w:t>
      </w:r>
      <w:r>
        <w:t xml:space="preserve">, which aims to train 10,000 plumbers in standardized practices. These efforts align with Vietnam’s broader goal of modernizing infrastructure to meet UNESCO’s Sustainable Development Goals.</w:t>
      </w:r>
    </w:p>
    <w:bookmarkEnd w:id="24"/>
    <w:bookmarkStart w:id="25" w:name="X0b28f8e0e7f4037932521a759f71a54ed3b8ba1"/>
    <w:p>
      <w:pPr>
        <w:pStyle w:val="Heading2"/>
      </w:pPr>
      <w:r>
        <w:t xml:space="preserve">6. Technological Advancements and Future Trends</w:t>
      </w:r>
    </w:p>
    <w:p>
      <w:pPr>
        <w:pStyle w:val="FirstParagraph"/>
      </w:pPr>
      <w:r>
        <w:t xml:space="preserve">Emerging technologies are reshaping the plumbing industry in HCMC. Smart water meters, IoT-enabled leak detection systems, and sustainable materials like recycled plastics are gaining traction.</w:t>
      </w:r>
      <w:r>
        <w:t xml:space="preserve"> </w:t>
      </w:r>
      <w:r>
        <w:rPr>
          <w:iCs/>
          <w:i/>
        </w:rPr>
        <w:t xml:space="preserve">Vu (2023)</w:t>
      </w:r>
      <w:r>
        <w:t xml:space="preserve"> </w:t>
      </w:r>
      <w:r>
        <w:t xml:space="preserve">notes that plumbers in HCMC must now integrate digital tools into their workflows to meet rising demands for efficiency and environmental sustainability.</w:t>
      </w:r>
    </w:p>
    <w:p>
      <w:pPr>
        <w:pStyle w:val="BodyText"/>
      </w:pPr>
      <w:r>
        <w:t xml:space="preserve">Additionally, the rise of e-commerce platforms has transformed how plumbers operate. Apps like</w:t>
      </w:r>
      <w:r>
        <w:t xml:space="preserve"> </w:t>
      </w:r>
      <w:r>
        <w:rPr>
          <w:iCs/>
          <w:i/>
        </w:rPr>
        <w:t xml:space="preserve">MuaBanNhanh</w:t>
      </w:r>
      <w:r>
        <w:t xml:space="preserve"> </w:t>
      </w:r>
      <w:r>
        <w:t xml:space="preserve">(Vietnam’s largest marketplace) now list plumbing services, enabling customers to compare rates and reviews. This digital shift increases competition but also raises questions about the quality of service in an increasingly fragmented market.</w:t>
      </w:r>
    </w:p>
    <w:bookmarkEnd w:id="25"/>
    <w:bookmarkStart w:id="26" w:name="X8e0770f6ab29c30d26fc3ae2f0a62aca6151a08"/>
    <w:p>
      <w:pPr>
        <w:pStyle w:val="Heading2"/>
      </w:pPr>
      <w:r>
        <w:t xml:space="preserve">7. Conclusion: The Path Forward for Plumbers in HCMC</w:t>
      </w:r>
    </w:p>
    <w:p>
      <w:pPr>
        <w:pStyle w:val="FirstParagraph"/>
      </w:pPr>
      <w:r>
        <w:t xml:space="preserve">The role of</w:t>
      </w:r>
      <w:r>
        <w:t xml:space="preserve"> </w:t>
      </w:r>
      <w:r>
        <w:rPr>
          <w:bCs/>
          <w:b/>
        </w:rPr>
        <w:t xml:space="preserve">plumbers</w:t>
      </w:r>
      <w:r>
        <w:t xml:space="preserve"> </w:t>
      </w:r>
      <w:r>
        <w:t xml:space="preserve">in</w:t>
      </w:r>
      <w:r>
        <w:t xml:space="preserve"> </w:t>
      </w:r>
      <w:r>
        <w:rPr>
          <w:bCs/>
          <w:b/>
        </w:rPr>
        <w:t xml:space="preserve">Vietnam Ho Chi Minh City</w:t>
      </w:r>
      <w:r>
        <w:t xml:space="preserve"> </w:t>
      </w:r>
      <w:r>
        <w:t xml:space="preserve">is pivotal to the city’s growth and public health. While challenges such as outdated infrastructure, regulatory gaps, and socio-economic disparities persist, opportunities exist for innovation and collaboration. Strengthening training programs, enforcing standards, and leveraging technology will be critical to ensuring that plumbers meet the demands of a dynamic urban environment.</w:t>
      </w:r>
    </w:p>
    <w:p>
      <w:pPr>
        <w:pStyle w:val="BodyText"/>
      </w:pPr>
      <w:r>
        <w:t xml:space="preserve">Future research should focus on longitudinal studies of plumbing trends in HCMC and the impact of climate change on water systems. By addressing these gaps, stakeholders can foster a resilient plumbing sector that supports both economic development and community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Plumbers in Vietnam Ho Chi Minh City</dc:title>
  <dc:creator/>
  <dc:language>en</dc:language>
  <cp:keywords/>
  <dcterms:created xsi:type="dcterms:W3CDTF">2026-07-24T14:07:28Z</dcterms:created>
  <dcterms:modified xsi:type="dcterms:W3CDTF">2026-07-24T14:07:28Z</dcterms:modified>
</cp:coreProperties>
</file>

<file path=docProps/custom.xml><?xml version="1.0" encoding="utf-8"?>
<Properties xmlns="http://schemas.openxmlformats.org/officeDocument/2006/custom-properties" xmlns:vt="http://schemas.openxmlformats.org/officeDocument/2006/docPropsVTypes"/>
</file>