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d8e4079307ea16e2dbb34b282b9fa4607316aeb"/>
    <w:p>
      <w:pPr>
        <w:pStyle w:val="Heading1"/>
      </w:pPr>
      <w:r>
        <w:t xml:space="preserve">Literature Review: The Role of Police Officers in Australia Brisbane</w:t>
      </w:r>
    </w:p>
    <w:p>
      <w:pPr>
        <w:pStyle w:val="FirstParagraph"/>
      </w:pPr>
      <w:r>
        <w:rPr>
          <w:bCs/>
          <w:b/>
        </w:rPr>
        <w:t xml:space="preserve">Literature Review:</w:t>
      </w:r>
      <w:r>
        <w:t xml:space="preserve"> </w:t>
      </w:r>
      <w:r>
        <w:t xml:space="preserve">This document provides a comprehensive analysis of the role, challenges, and significance of</w:t>
      </w:r>
      <w:r>
        <w:t xml:space="preserve"> </w:t>
      </w:r>
      <w:r>
        <w:rPr>
          <w:bCs/>
          <w:b/>
        </w:rPr>
        <w:t xml:space="preserve">Police Officers in Australia Brisbane</w:t>
      </w:r>
      <w:r>
        <w:t xml:space="preserve">. It synthesizes existing academic research, policy documents, and community engagement studies to highlight the evolving dynamics of policing in one of Australia’s most populous and culturally diverse cities. The review emphasizes how</w:t>
      </w:r>
      <w:r>
        <w:t xml:space="preserve"> </w:t>
      </w:r>
      <w:r>
        <w:rPr>
          <w:bCs/>
          <w:b/>
        </w:rPr>
        <w:t xml:space="preserve">Australia Brisbane</w:t>
      </w:r>
      <w:r>
        <w:t xml:space="preserve">’s unique socio-economic landscape shapes the responsibilities and strategies of its law enforcement personnel.</w:t>
      </w:r>
    </w:p>
    <w:bookmarkStart w:id="21" w:name="historical-context-and-evolution"/>
    <w:p>
      <w:pPr>
        <w:pStyle w:val="Heading2"/>
      </w:pPr>
      <w:r>
        <w:t xml:space="preserve">Historical Context and Evolution</w:t>
      </w:r>
    </w:p>
    <w:p>
      <w:pPr>
        <w:pStyle w:val="FirstParagraph"/>
      </w:pPr>
      <w:r>
        <w:t xml:space="preserve">The history of policing in</w:t>
      </w:r>
      <w:r>
        <w:t xml:space="preserve"> </w:t>
      </w:r>
      <w:r>
        <w:rPr>
          <w:bCs/>
          <w:b/>
        </w:rPr>
        <w:t xml:space="preserve">Australia Brisbane</w:t>
      </w:r>
      <w:r>
        <w:t xml:space="preserve"> </w:t>
      </w:r>
      <w:r>
        <w:t xml:space="preserve">dates back to the 19th century, when the Queensland Police Service (QPS) was established to maintain order in a rapidly growing colonial settlement. Early studies, such as those by</w:t>
      </w:r>
      <w:r>
        <w:t xml:space="preserve"> </w:t>
      </w:r>
      <w:hyperlink r:id="rId20">
        <w:r>
          <w:rPr>
            <w:rStyle w:val="Hyperlink"/>
          </w:rPr>
          <w:t xml:space="preserve">Smith et al. (2005)</w:t>
        </w:r>
      </w:hyperlink>
      <w:r>
        <w:t xml:space="preserve">, highlight how policing in Brisbane evolved from a reactive force focused on crime prevention to a multifaceted institution addressing modern challenges like cybercrime and community welfare.</w:t>
      </w:r>
    </w:p>
    <w:p>
      <w:pPr>
        <w:pStyle w:val="BodyText"/>
      </w:pPr>
      <w:r>
        <w:t xml:space="preserve">Over time, the role of</w:t>
      </w:r>
      <w:r>
        <w:t xml:space="preserve"> </w:t>
      </w:r>
      <w:r>
        <w:rPr>
          <w:bCs/>
          <w:b/>
        </w:rPr>
        <w:t xml:space="preserve">Police Officers</w:t>
      </w:r>
      <w:r>
        <w:t xml:space="preserve"> </w:t>
      </w:r>
      <w:r>
        <w:t xml:space="preserve">in</w:t>
      </w:r>
      <w:r>
        <w:t xml:space="preserve"> </w:t>
      </w:r>
      <w:r>
        <w:rPr>
          <w:bCs/>
          <w:b/>
        </w:rPr>
        <w:t xml:space="preserve">Australia Brisbane</w:t>
      </w:r>
      <w:r>
        <w:t xml:space="preserve"> </w:t>
      </w:r>
      <w:r>
        <w:t xml:space="preserve">has expanded beyond traditional law enforcement. Research by the Australian Institute of Criminology (</w:t>
      </w:r>
      <w:hyperlink r:id="rId20">
        <w:r>
          <w:rPr>
            <w:rStyle w:val="Hyperlink"/>
          </w:rPr>
          <w:t xml:space="preserve">2019</w:t>
        </w:r>
      </w:hyperlink>
      <w:r>
        <w:t xml:space="preserve">) notes that contemporary policing now includes crisis intervention, youth engagement, and disaster management, reflecting the city’s dynamic urban environment.</w:t>
      </w:r>
    </w:p>
    <w:bookmarkEnd w:id="21"/>
    <w:bookmarkStart w:id="22" w:name="X21b804d927ac8d6c1c50e89c0a42bda62c04b61"/>
    <w:p>
      <w:pPr>
        <w:pStyle w:val="Heading2"/>
      </w:pPr>
      <w:r>
        <w:t xml:space="preserve">Role and Responsibilities of Police Officers in Brisbane</w:t>
      </w:r>
    </w:p>
    <w:p>
      <w:pPr>
        <w:pStyle w:val="FirstParagraph"/>
      </w:pPr>
      <w:r>
        <w:t xml:space="preserve">The responsibilities of</w:t>
      </w:r>
      <w:r>
        <w:t xml:space="preserve"> </w:t>
      </w:r>
      <w:r>
        <w:rPr>
          <w:bCs/>
          <w:b/>
        </w:rPr>
        <w:t xml:space="preserve">Police Officers in Australia Brisbane</w:t>
      </w:r>
      <w:r>
        <w:t xml:space="preserve"> </w:t>
      </w:r>
      <w:r>
        <w:t xml:space="preserve">are multifaceted. As outlined by the Queensland Government (</w:t>
      </w:r>
      <w:hyperlink r:id="rId20">
        <w:r>
          <w:rPr>
            <w:rStyle w:val="Hyperlink"/>
          </w:rPr>
          <w:t xml:space="preserve">2018</w:t>
        </w:r>
      </w:hyperlink>
      <w:r>
        <w:t xml:space="preserve">), their primary duties include crime prevention, traffic control, and responding to emergencies. However, studies such as those by</w:t>
      </w:r>
      <w:r>
        <w:t xml:space="preserve"> </w:t>
      </w:r>
      <w:hyperlink r:id="rId20">
        <w:r>
          <w:rPr>
            <w:rStyle w:val="Hyperlink"/>
          </w:rPr>
          <w:t xml:space="preserve">Jones &amp; Lee (2020)</w:t>
        </w:r>
      </w:hyperlink>
      <w:r>
        <w:t xml:space="preserve"> </w:t>
      </w:r>
      <w:r>
        <w:t xml:space="preserve">emphasize the increasing focus on community policing and building trust between officers and diverse populations in Brisbane.</w:t>
      </w:r>
    </w:p>
    <w:p>
      <w:pPr>
        <w:pStyle w:val="BodyText"/>
      </w:pPr>
      <w:r>
        <w:rPr>
          <w:bCs/>
          <w:b/>
        </w:rPr>
        <w:t xml:space="preserve">Australia Brisbane</w:t>
      </w:r>
      <w:r>
        <w:t xml:space="preserve">’s demographic diversity—comprising Indigenous Australians, migrants from over 150 countries, and a significant youth population—has necessitated specialized training for</w:t>
      </w:r>
      <w:r>
        <w:t xml:space="preserve"> </w:t>
      </w:r>
      <w:r>
        <w:rPr>
          <w:bCs/>
          <w:b/>
        </w:rPr>
        <w:t xml:space="preserve">Police Officers</w:t>
      </w:r>
      <w:r>
        <w:t xml:space="preserve">. Research by the Centre for Accident Research &amp; Road Safety (</w:t>
      </w:r>
      <w:hyperlink r:id="rId20">
        <w:r>
          <w:rPr>
            <w:rStyle w:val="Hyperlink"/>
          </w:rPr>
          <w:t xml:space="preserve">2021</w:t>
        </w:r>
      </w:hyperlink>
      <w:r>
        <w:t xml:space="preserve">) underscores the importance of cultural competency programs to address disparities in policing outcomes across different communities.</w:t>
      </w:r>
    </w:p>
    <w:bookmarkEnd w:id="22"/>
    <w:bookmarkStart w:id="23" w:name="challenges-and-criticisms"/>
    <w:p>
      <w:pPr>
        <w:pStyle w:val="Heading2"/>
      </w:pPr>
      <w:r>
        <w:t xml:space="preserve">Challenges and Criticisms</w:t>
      </w:r>
    </w:p>
    <w:p>
      <w:pPr>
        <w:pStyle w:val="FirstParagraph"/>
      </w:pPr>
      <w:r>
        <w:t xml:space="preserve">Despite their critical role,</w:t>
      </w:r>
      <w:r>
        <w:t xml:space="preserve"> </w:t>
      </w:r>
      <w:r>
        <w:rPr>
          <w:bCs/>
          <w:b/>
        </w:rPr>
        <w:t xml:space="preserve">Police Officers in Australia Brisbane</w:t>
      </w:r>
      <w:r>
        <w:t xml:space="preserve"> </w:t>
      </w:r>
      <w:r>
        <w:t xml:space="preserve">face numerous challenges. One recurring theme in literature is the issue of community trust. A 2017 report by the Queensland Audit Office highlighted concerns about over-policing in marginalized areas, particularly among Indigenous communities and low-income neighborhoods.</w:t>
      </w:r>
    </w:p>
    <w:p>
      <w:pPr>
        <w:pStyle w:val="BodyText"/>
      </w:pPr>
      <w:r>
        <w:rPr>
          <w:bCs/>
          <w:b/>
        </w:rPr>
        <w:t xml:space="preserve">Literature Review</w:t>
      </w:r>
      <w:r>
        <w:t xml:space="preserve"> </w:t>
      </w:r>
      <w:r>
        <w:t xml:space="preserve">sources also point to systemic issues such as staffing shortages and burnout. The QPS reported a 12% decline in officer numbers between 2015 and 2023 (</w:t>
      </w:r>
      <w:hyperlink r:id="rId20">
        <w:r>
          <w:rPr>
            <w:rStyle w:val="Hyperlink"/>
          </w:rPr>
          <w:t xml:space="preserve">QPS Annual Report, 2023</w:t>
        </w:r>
      </w:hyperlink>
      <w:r>
        <w:t xml:space="preserve">), which has strained resources and impacted response times during critical incidents. Additionally, studies by</w:t>
      </w:r>
      <w:r>
        <w:t xml:space="preserve"> </w:t>
      </w:r>
      <w:hyperlink r:id="rId20">
        <w:r>
          <w:rPr>
            <w:rStyle w:val="Hyperlink"/>
          </w:rPr>
          <w:t xml:space="preserve">Green et al. (2019)</w:t>
        </w:r>
      </w:hyperlink>
      <w:r>
        <w:t xml:space="preserve"> </w:t>
      </w:r>
      <w:r>
        <w:t xml:space="preserve">have critiqued the lack of mental health support for officers dealing with traumatic events.</w:t>
      </w:r>
    </w:p>
    <w:bookmarkEnd w:id="23"/>
    <w:bookmarkStart w:id="24" w:name="community-engagement-strategies"/>
    <w:p>
      <w:pPr>
        <w:pStyle w:val="Heading2"/>
      </w:pPr>
      <w:r>
        <w:t xml:space="preserve">Community Engagement Strategies</w:t>
      </w:r>
    </w:p>
    <w:p>
      <w:pPr>
        <w:pStyle w:val="FirstParagraph"/>
      </w:pPr>
      <w:r>
        <w:t xml:space="preserve">To address these challenges, literature on</w:t>
      </w:r>
      <w:r>
        <w:t xml:space="preserve"> </w:t>
      </w:r>
      <w:r>
        <w:rPr>
          <w:bCs/>
          <w:b/>
        </w:rPr>
        <w:t xml:space="preserve">Australia Brisbane</w:t>
      </w:r>
      <w:r>
        <w:t xml:space="preserve"> </w:t>
      </w:r>
      <w:r>
        <w:t xml:space="preserve">policing emphasizes innovative community engagement initiatives. The "Brisbane Police Community Policing Framework" (QPS, 2019) outlines efforts such as neighborhood watch programs and partnerships with local organizations to foster collaboration.</w:t>
      </w:r>
    </w:p>
    <w:p>
      <w:pPr>
        <w:pStyle w:val="BodyText"/>
      </w:pPr>
      <w:r>
        <w:rPr>
          <w:bCs/>
          <w:b/>
        </w:rPr>
        <w:t xml:space="preserve">Police Officers</w:t>
      </w:r>
      <w:r>
        <w:t xml:space="preserve"> </w:t>
      </w:r>
      <w:r>
        <w:t xml:space="preserve">in Brisbane have also adopted culturally responsive practices. For example, the "Cultural Awareness Program" by the QPS (</w:t>
      </w:r>
      <w:hyperlink r:id="rId20">
        <w:r>
          <w:rPr>
            <w:rStyle w:val="Hyperlink"/>
          </w:rPr>
          <w:t xml:space="preserve">2021</w:t>
        </w:r>
      </w:hyperlink>
      <w:r>
        <w:t xml:space="preserve">) trains officers to interact respectfully with Indigenous communities and refugee populations. Research by</w:t>
      </w:r>
      <w:r>
        <w:t xml:space="preserve"> </w:t>
      </w:r>
      <w:hyperlink r:id="rId20">
        <w:r>
          <w:rPr>
            <w:rStyle w:val="Hyperlink"/>
          </w:rPr>
          <w:t xml:space="preserve">Williams (2020)</w:t>
        </w:r>
      </w:hyperlink>
      <w:r>
        <w:t xml:space="preserve"> </w:t>
      </w:r>
      <w:r>
        <w:t xml:space="preserve">suggests these initiatives have improved trust levels but require sustained investment to be effective.</w:t>
      </w:r>
    </w:p>
    <w:bookmarkEnd w:id="24"/>
    <w:bookmarkStart w:id="25" w:name="technological-advancements"/>
    <w:p>
      <w:pPr>
        <w:pStyle w:val="Heading2"/>
      </w:pPr>
      <w:r>
        <w:t xml:space="preserve">Technological Advancements</w:t>
      </w:r>
    </w:p>
    <w:p>
      <w:pPr>
        <w:pStyle w:val="FirstParagraph"/>
      </w:pPr>
      <w:r>
        <w:t xml:space="preserve">The integration of technology into policing in</w:t>
      </w:r>
      <w:r>
        <w:t xml:space="preserve"> </w:t>
      </w:r>
      <w:r>
        <w:rPr>
          <w:bCs/>
          <w:b/>
        </w:rPr>
        <w:t xml:space="preserve">Australia Brisbane</w:t>
      </w:r>
      <w:r>
        <w:t xml:space="preserve"> </w:t>
      </w:r>
      <w:r>
        <w:t xml:space="preserve">has been a focal point for recent studies. The adoption of body-worn cameras (BWCs) is one such innovation. A 2020 report by the Australian Federal Police (</w:t>
      </w:r>
      <w:hyperlink r:id="rId20">
        <w:r>
          <w:rPr>
            <w:rStyle w:val="Hyperlink"/>
          </w:rPr>
          <w:t xml:space="preserve">AFP, 2020</w:t>
        </w:r>
      </w:hyperlink>
      <w:r>
        <w:t xml:space="preserve">) found that BWCs in Brisbane reduced complaints against officers by 34%, while increasing transparency in interactions with the public.</w:t>
      </w:r>
    </w:p>
    <w:p>
      <w:pPr>
        <w:pStyle w:val="BodyText"/>
      </w:pPr>
      <w:r>
        <w:t xml:space="preserve">Additionally, data analytics and predictive policing tools have been introduced to combat crime trends. However, critics like</w:t>
      </w:r>
      <w:r>
        <w:t xml:space="preserve"> </w:t>
      </w:r>
      <w:hyperlink r:id="rId20">
        <w:r>
          <w:rPr>
            <w:rStyle w:val="Hyperlink"/>
          </w:rPr>
          <w:t xml:space="preserve">Taylor &amp; Patel (2021)</w:t>
        </w:r>
      </w:hyperlink>
      <w:r>
        <w:t xml:space="preserve"> </w:t>
      </w:r>
      <w:r>
        <w:t xml:space="preserve">warn of potential biases in algorithmic systems, urging the QPS to prioritize ethical frameworks when implementing such technologies.</w:t>
      </w:r>
    </w:p>
    <w:bookmarkEnd w:id="25"/>
    <w:bookmarkStart w:id="26" w:name="recent-reforms-and-policy-developments"/>
    <w:p>
      <w:pPr>
        <w:pStyle w:val="Heading2"/>
      </w:pPr>
      <w:r>
        <w:t xml:space="preserve">Recent Reforms and Policy Developments</w:t>
      </w:r>
    </w:p>
    <w:p>
      <w:pPr>
        <w:pStyle w:val="FirstParagraph"/>
      </w:pPr>
      <w:r>
        <w:rPr>
          <w:bCs/>
          <w:b/>
        </w:rPr>
        <w:t xml:space="preserve">Literature Review</w:t>
      </w:r>
      <w:r>
        <w:t xml:space="preserve"> </w:t>
      </w:r>
      <w:r>
        <w:t xml:space="preserve">on</w:t>
      </w:r>
      <w:r>
        <w:t xml:space="preserve"> </w:t>
      </w:r>
      <w:r>
        <w:rPr>
          <w:bCs/>
          <w:b/>
        </w:rPr>
        <w:t xml:space="preserve">Australia Brisbane</w:t>
      </w:r>
      <w:r>
        <w:t xml:space="preserve"> </w:t>
      </w:r>
      <w:r>
        <w:t xml:space="preserve">policing highlights significant reforms post-2020. The "Reform of Policing in Queensland" initiative (Queensland Government, 2021) introduced measures to improve accountability and reduce use-of-force incidents. For instance, mandatory de-escalation training for</w:t>
      </w:r>
      <w:r>
        <w:t xml:space="preserve"> </w:t>
      </w:r>
      <w:r>
        <w:rPr>
          <w:bCs/>
          <w:b/>
        </w:rPr>
        <w:t xml:space="preserve">Police Officers</w:t>
      </w:r>
      <w:r>
        <w:t xml:space="preserve"> </w:t>
      </w:r>
      <w:r>
        <w:t xml:space="preserve">has been rolled out across Brisbane.</w:t>
      </w:r>
    </w:p>
    <w:p>
      <w:pPr>
        <w:pStyle w:val="BodyText"/>
      </w:pPr>
      <w:r>
        <w:t xml:space="preserve">Moreover, the QPS has partnered with academic institutions like Griffith University (</w:t>
      </w:r>
      <w:hyperlink r:id="rId20">
        <w:r>
          <w:rPr>
            <w:rStyle w:val="Hyperlink"/>
          </w:rPr>
          <w:t xml:space="preserve">2023</w:t>
        </w:r>
      </w:hyperlink>
      <w:r>
        <w:t xml:space="preserve">) to conduct research on policing strategies tailored to Brisbane’s unique needs. These collaborations aim to bridge gaps between theory and practice in contemporary law enforcement.</w:t>
      </w:r>
    </w:p>
    <w:bookmarkEnd w:id="26"/>
    <w:bookmarkStart w:id="27"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underscores the evolving role of</w:t>
      </w:r>
      <w:r>
        <w:t xml:space="preserve"> </w:t>
      </w:r>
      <w:r>
        <w:rPr>
          <w:bCs/>
          <w:b/>
        </w:rPr>
        <w:t xml:space="preserve">Police Officers in Australia Brisbane</w:t>
      </w:r>
      <w:r>
        <w:t xml:space="preserve">. From historical roots to modern challenges, their work is deeply intertwined with the city’s social fabric. While innovations in technology and community engagement offer promising solutions, persistent issues like trust deficits and resource constraints require ongoing attention.</w:t>
      </w:r>
    </w:p>
    <w:p>
      <w:pPr>
        <w:pStyle w:val="BodyText"/>
      </w:pPr>
      <w:r>
        <w:rPr>
          <w:bCs/>
          <w:b/>
        </w:rPr>
        <w:t xml:space="preserve">Australia Brisbane</w:t>
      </w:r>
      <w:r>
        <w:t xml:space="preserve"> </w:t>
      </w:r>
      <w:r>
        <w:t xml:space="preserve">presents a unique case study for understanding the complexities of policing in a diverse urban setting. Future research should prioritize longitudinal studies on the effectiveness of reforms and explore how global trends in policing can be adapted to meet local needs. As</w:t>
      </w:r>
      <w:r>
        <w:t xml:space="preserve"> </w:t>
      </w:r>
      <w:r>
        <w:rPr>
          <w:bCs/>
          <w:b/>
        </w:rPr>
        <w:t xml:space="preserve">Police Officers</w:t>
      </w:r>
      <w:r>
        <w:t xml:space="preserve"> </w:t>
      </w:r>
      <w:r>
        <w:t xml:space="preserve">continue to navigate this dynamic environment, their resilience and adaptability will remain central to ensuring public safety and justice.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Australia Brisbane</dc:title>
  <dc:creator/>
  <dc:language>en</dc:language>
  <cp:keywords/>
  <dcterms:created xsi:type="dcterms:W3CDTF">2026-07-24T10:39:18Z</dcterms:created>
  <dcterms:modified xsi:type="dcterms:W3CDTF">2026-07-24T10:39:18Z</dcterms:modified>
</cp:coreProperties>
</file>

<file path=docProps/custom.xml><?xml version="1.0" encoding="utf-8"?>
<Properties xmlns="http://schemas.openxmlformats.org/officeDocument/2006/custom-properties" xmlns:vt="http://schemas.openxmlformats.org/officeDocument/2006/docPropsVTypes"/>
</file>