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5368455e767b156c260a39ba747bbf9e84c9ba"/>
    <w:p>
      <w:pPr>
        <w:pStyle w:val="Heading1"/>
      </w:pPr>
      <w:r>
        <w:t xml:space="preserve">Literature Review: The Role and Evolution of Police Officers in China Guangzhou</w:t>
      </w:r>
    </w:p>
    <w:p>
      <w:pPr>
        <w:pStyle w:val="FirstParagraph"/>
      </w:pPr>
      <w:r>
        <w:t xml:space="preserve">This literature review explores the multifaceted role of police officers within the context of China Guangzhou, emphasizing their significance in maintaining public order, enforcing laws, and adapting to contemporary challenges. By analyzing existing academic research, policy documents, and case studies specific to Guangzhou—a major metropolis in southern China—this review highlights how police officers contribute to the city’s socio-political stability while navigating the complexities of rapid urbanization and globalization.</w:t>
      </w:r>
    </w:p>
    <w:bookmarkStart w:id="20" w:name="introduction"/>
    <w:p>
      <w:pPr>
        <w:pStyle w:val="Heading2"/>
      </w:pPr>
      <w:r>
        <w:t xml:space="preserve">Introduction</w:t>
      </w:r>
    </w:p>
    <w:p>
      <w:pPr>
        <w:pStyle w:val="FirstParagraph"/>
      </w:pPr>
      <w:r>
        <w:t xml:space="preserve">The role of police officers has historically been central to public administration, particularly in regions experiencing dynamic social and economic changes. In China Guangzhou, where the population exceeds 15 million and the city serves as a global hub for trade and culture, police officers play a pivotal role in balancing law enforcement with community engagement. This review synthesizes existing literature to examine how Guangzhou’s police force has evolved over time, its responsibilities in a modernizing society, and its adaptation to emerging challenges such as technological surveillance, transnational crime, and public health crises.</w:t>
      </w:r>
    </w:p>
    <w:bookmarkEnd w:id="20"/>
    <w:bookmarkStart w:id="21" w:name="Xfa2072b9b4451f6e1b2ceb96c9130145aeb6a57"/>
    <w:p>
      <w:pPr>
        <w:pStyle w:val="Heading2"/>
      </w:pPr>
      <w:r>
        <w:t xml:space="preserve">Historical Context of Police Officers in China</w:t>
      </w:r>
    </w:p>
    <w:p>
      <w:pPr>
        <w:pStyle w:val="FirstParagraph"/>
      </w:pPr>
      <w:r>
        <w:t xml:space="preserve">The institutional framework for policing in China was restructured during the late 20th century under the People’s Republic of China (PRC). The establishment of the People’s Public Security Bureau (PSB) in 1949 marked a shift toward centralized control, emphasizing ideological alignment with state policies. In Guangzhou, this framework has been further tailored to address local needs, such as managing large-scale urban migration and ensuring compliance with national regulations like the</w:t>
      </w:r>
      <w:r>
        <w:t xml:space="preserve"> </w:t>
      </w:r>
      <w:r>
        <w:rPr>
          <w:iCs/>
          <w:i/>
        </w:rPr>
        <w:t xml:space="preserve">Public Security Administration Punishment Law</w:t>
      </w:r>
      <w:r>
        <w:t xml:space="preserve"> </w:t>
      </w:r>
      <w:r>
        <w:t xml:space="preserve">(2006). Studies by Zhang et al. (2018) note that Guangzhou’s police have historically prioritized social stability over individual rights, reflecting broader trends in China’s governance model.</w:t>
      </w:r>
    </w:p>
    <w:bookmarkEnd w:id="21"/>
    <w:bookmarkStart w:id="22" w:name="Xaed6a4302f9a27e742d08a7469f4e5880d3aba5"/>
    <w:p>
      <w:pPr>
        <w:pStyle w:val="Heading2"/>
      </w:pPr>
      <w:r>
        <w:t xml:space="preserve">The Roles and Responsibilities of Police Officers in Guangzhou</w:t>
      </w:r>
    </w:p>
    <w:p>
      <w:pPr>
        <w:pStyle w:val="FirstParagraph"/>
      </w:pPr>
      <w:r>
        <w:t xml:space="preserve">Police officers in Guangzhou are tasked with a wide array of responsibilities, including crime prevention, traffic management, crowd control during public events, and community outreach. Their duties often extend beyond law enforcement to include mediation between citizens and local government agencies. According to the</w:t>
      </w:r>
      <w:r>
        <w:t xml:space="preserve"> </w:t>
      </w:r>
      <w:r>
        <w:rPr>
          <w:iCs/>
          <w:i/>
        </w:rPr>
        <w:t xml:space="preserve">Guangzhou Public Security Bureau Annual Report (2023)</w:t>
      </w:r>
      <w:r>
        <w:t xml:space="preserve">, approximately 70% of police personnel are deployed in community policing initiatives aimed at fostering trust with residents.</w:t>
      </w:r>
    </w:p>
    <w:p>
      <w:pPr>
        <w:pStyle w:val="BodyText"/>
      </w:pPr>
      <w:r>
        <w:t xml:space="preserve">A key innovation in Guangzhou has been the integration of technology into policing. For example, the city’s use of AI-driven surveillance systems and big data analytics has enabled real-time monitoring of public spaces, enhancing responsiveness to potential threats. However, this approach has sparked debates about privacy rights and over-policing, as highlighted in a 2021 study by Li and Wang on urban security practices in China.</w:t>
      </w:r>
    </w:p>
    <w:bookmarkEnd w:id="22"/>
    <w:bookmarkStart w:id="23" w:name="Xb51d56fd35ad5eac4fae3ae74f39013e7418585"/>
    <w:p>
      <w:pPr>
        <w:pStyle w:val="Heading2"/>
      </w:pPr>
      <w:r>
        <w:t xml:space="preserve">Challenges Faced by Police Officers in Guangzhou</w:t>
      </w:r>
    </w:p>
    <w:p>
      <w:pPr>
        <w:pStyle w:val="FirstParagraph"/>
      </w:pPr>
      <w:r>
        <w:t xml:space="preserve">The rapid urbanization of Guangzhou has introduced unique challenges for police officers. The city’s sprawling infrastructure, high population density, and multicultural environment require adaptive strategies to address issues such as petty crime, cybercrime, and labor disputes. A 2020 report by the</w:t>
      </w:r>
      <w:r>
        <w:t xml:space="preserve"> </w:t>
      </w:r>
      <w:r>
        <w:rPr>
          <w:iCs/>
          <w:i/>
        </w:rPr>
        <w:t xml:space="preserve">Chinese Journal of Public Security</w:t>
      </w:r>
      <w:r>
        <w:t xml:space="preserve"> </w:t>
      </w:r>
      <w:r>
        <w:t xml:space="preserve">noted that police in Guangzhou face pressure from both state mandates (e.g., maintaining strict social control) and public demands for transparency and accountability.</w:t>
      </w:r>
    </w:p>
    <w:p>
      <w:pPr>
        <w:pStyle w:val="BodyText"/>
      </w:pPr>
      <w:r>
        <w:t xml:space="preserve">Additionally, transnational crime has become a growing concern. As one of China’s busiest ports, Guangzhou is vulnerable to smuggling, human trafficking, and drug-related offenses. Collaborative efforts with international law enforcement agencies—such as the Shanghai Cooperation Organization (SCO)—have been critical in combating these issues, though localized challenges persist.</w:t>
      </w:r>
    </w:p>
    <w:bookmarkEnd w:id="23"/>
    <w:bookmarkStart w:id="24" w:name="X2fecd1b532e7946b49e6160dc37d15b7b5554f5"/>
    <w:p>
      <w:pPr>
        <w:pStyle w:val="Heading2"/>
      </w:pPr>
      <w:r>
        <w:t xml:space="preserve">Community Engagement and Public Perception</w:t>
      </w:r>
    </w:p>
    <w:p>
      <w:pPr>
        <w:pStyle w:val="FirstParagraph"/>
      </w:pPr>
      <w:r>
        <w:t xml:space="preserve">Public perception of police officers in Guangzhou is shaped by their dual role as enforcers of state authority and facilitators of community welfare. Initiatives such as the “Community Police” program, launched in 2015, aim to build stronger ties between officers and residents through regular outreach activities, neighborhood patrols, and dispute resolution. Surveys conducted by the Guangzhou Social Science Institute (2022) suggest that these efforts have improved trust levels among citizens; however, incidents of corruption or misconduct occasionally undermine this progress.</w:t>
      </w:r>
    </w:p>
    <w:p>
      <w:pPr>
        <w:pStyle w:val="BodyText"/>
      </w:pPr>
      <w:r>
        <w:t xml:space="preserve">Cultural factors also influence policing strategies. For instance, the emphasis on harmony and social order in Confucian values aligns with Guangzhou’s police focus on conflict de-escalation and preventive measures. This contrasts with Western models that prioritize individual rights, creating a unique paradigm for policing in China.</w:t>
      </w:r>
    </w:p>
    <w:bookmarkEnd w:id="24"/>
    <w:bookmarkStart w:id="25" w:name="X7cfd888f48d79e4d63ea5ed82e120045829e880"/>
    <w:p>
      <w:pPr>
        <w:pStyle w:val="Heading2"/>
      </w:pPr>
      <w:r>
        <w:t xml:space="preserve">Comparative Analysis: Guangzhou vs. Global Policing Models</w:t>
      </w:r>
    </w:p>
    <w:p>
      <w:pPr>
        <w:pStyle w:val="FirstParagraph"/>
      </w:pPr>
      <w:r>
        <w:t xml:space="preserve">While Guangzhou’s policing model shares similarities with other authoritarian systems in Asia, it also incorporates elements of modernization seen in global practices. For example, the use of predictive policing algorithms mirrors trends in cities like New York or London; however, the ethical and legal frameworks governing these technologies differ significantly. Research by Chen (2023) argues that Guangzhou’s approach reflects a hybrid model blending state control with technological efficiency.</w:t>
      </w:r>
    </w:p>
    <w:bookmarkEnd w:id="25"/>
    <w:bookmarkStart w:id="26" w:name="conclusion"/>
    <w:p>
      <w:pPr>
        <w:pStyle w:val="Heading2"/>
      </w:pPr>
      <w:r>
        <w:t xml:space="preserve">Conclusion</w:t>
      </w:r>
    </w:p>
    <w:p>
      <w:pPr>
        <w:pStyle w:val="FirstParagraph"/>
      </w:pPr>
      <w:r>
        <w:t xml:space="preserve">This literature review underscores the evolving role of police officers in China Guangzhou, highlighting their critical contributions to maintaining social order amid urbanization and globalization. While challenges such as balancing security with civil liberties remain, the integration of technology and community-focused initiatives demonstrates a commitment to adaptive governance. Future research should explore how Guangzhou’s policing strategies can address emerging issues like climate-related disruptions or the impact of AI on employment in law enforcement.</w:t>
      </w:r>
    </w:p>
    <w:p>
      <w:pPr>
        <w:pStyle w:val="BodyText"/>
      </w:pPr>
      <w:r>
        <w:rPr>
          <w:bCs/>
          <w:b/>
        </w:rPr>
        <w:t xml:space="preserve">Keywords:</w:t>
      </w:r>
      <w:r>
        <w:t xml:space="preserve"> </w:t>
      </w:r>
      <w:r>
        <w:t xml:space="preserve">Literature Review, Police Officer,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China Guangzhou</dc:title>
  <dc:creator/>
  <dc:language>en</dc:language>
  <cp:keywords/>
  <dcterms:created xsi:type="dcterms:W3CDTF">2026-07-24T18:51:09Z</dcterms:created>
  <dcterms:modified xsi:type="dcterms:W3CDTF">2026-07-24T18:51:09Z</dcterms:modified>
</cp:coreProperties>
</file>

<file path=docProps/custom.xml><?xml version="1.0" encoding="utf-8"?>
<Properties xmlns="http://schemas.openxmlformats.org/officeDocument/2006/custom-properties" xmlns:vt="http://schemas.openxmlformats.org/officeDocument/2006/docPropsVTypes"/>
</file>