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Lyon</w:t>
      </w:r>
    </w:p>
    <w:bookmarkStart w:id="27" w:name="X424b6ea5c67050f1bb92acf2980443a60ff2057"/>
    <w:p>
      <w:pPr>
        <w:pStyle w:val="Heading1"/>
      </w:pPr>
      <w:r>
        <w:t xml:space="preserve">Literature Review: The Role and Challenges of Police Officers in France Lyon</w:t>
      </w:r>
    </w:p>
    <w:p>
      <w:pPr>
        <w:pStyle w:val="FirstParagraph"/>
      </w:pPr>
      <w:r>
        <w:t xml:space="preserve">This literature review examines the multifaceted role of police officers within the context of</w:t>
      </w:r>
      <w:r>
        <w:t xml:space="preserve"> </w:t>
      </w:r>
      <w:r>
        <w:rPr>
          <w:bCs/>
          <w:b/>
        </w:rPr>
        <w:t xml:space="preserve">France Lyon</w:t>
      </w:r>
      <w:r>
        <w:t xml:space="preserve">, focusing on historical, sociological, and contemporary perspectives. The</w:t>
      </w:r>
      <w:r>
        <w:t xml:space="preserve"> </w:t>
      </w:r>
      <w:r>
        <w:rPr>
          <w:bCs/>
          <w:b/>
        </w:rPr>
        <w:t xml:space="preserve">Police Officer</w:t>
      </w:r>
      <w:r>
        <w:t xml:space="preserve"> </w:t>
      </w:r>
      <w:r>
        <w:t xml:space="preserve">profession in this metropolitan area is shaped by unique cultural dynamics, urban density, and evolving legislative frameworks. This review synthesizes existing research to highlight key themes such as community policing strategies, technological integration, and the socio-political challenges faced by law enforcement in Lyon.</w:t>
      </w:r>
    </w:p>
    <w:bookmarkStart w:id="21" w:name="X27c6baef5ba0e78cedb84f0ad8575e140e164a0"/>
    <w:p>
      <w:pPr>
        <w:pStyle w:val="Heading2"/>
      </w:pPr>
      <w:r>
        <w:t xml:space="preserve">1. Historical Context of Policing in France Lyon</w:t>
      </w:r>
    </w:p>
    <w:p>
      <w:pPr>
        <w:pStyle w:val="FirstParagraph"/>
      </w:pPr>
      <w:r>
        <w:t xml:space="preserve">The origins of modern policing in France date back to the 17th century, with the establishment of municipal police forces. In</w:t>
      </w:r>
      <w:r>
        <w:t xml:space="preserve"> </w:t>
      </w:r>
      <w:r>
        <w:rPr>
          <w:bCs/>
          <w:b/>
        </w:rPr>
        <w:t xml:space="preserve">France Lyon</w:t>
      </w:r>
      <w:r>
        <w:t xml:space="preserve">, this tradition has been deeply influenced by its status as a major urban center and a hub for political activism. Historical studies, such as those by</w:t>
      </w:r>
      <w:r>
        <w:t xml:space="preserve"> </w:t>
      </w:r>
      <w:hyperlink r:id="rId20">
        <w:r>
          <w:rPr>
            <w:rStyle w:val="Hyperlink"/>
          </w:rPr>
          <w:t xml:space="preserve">Gauthier (2015)</w:t>
        </w:r>
      </w:hyperlink>
      <w:r>
        <w:t xml:space="preserve">, emphasize that Lyon's policing infrastructure was historically shaped by industrialization, which brought both economic growth and social unrest. The 19th-century expansion of Lyon's tramway system and the rise of labor movements necessitated a more structured police force, leading to the formalization of roles akin to modern-day</w:t>
      </w:r>
      <w:r>
        <w:t xml:space="preserve"> </w:t>
      </w:r>
      <w:r>
        <w:rPr>
          <w:bCs/>
          <w:b/>
        </w:rPr>
        <w:t xml:space="preserve">Police Officers</w:t>
      </w:r>
      <w:r>
        <w:t xml:space="preserve">.</w:t>
      </w:r>
    </w:p>
    <w:p>
      <w:pPr>
        <w:pStyle w:val="BodyText"/>
      </w:pPr>
      <w:r>
        <w:t xml:space="preserve">In recent decades,</w:t>
      </w:r>
      <w:r>
        <w:t xml:space="preserve"> </w:t>
      </w:r>
      <w:r>
        <w:rPr>
          <w:bCs/>
          <w:b/>
        </w:rPr>
        <w:t xml:space="preserve">France Lyon</w:t>
      </w:r>
      <w:r>
        <w:t xml:space="preserve"> </w:t>
      </w:r>
      <w:r>
        <w:t xml:space="preserve">has experienced rapid urbanization and demographic shifts. Research by</w:t>
      </w:r>
      <w:r>
        <w:t xml:space="preserve"> </w:t>
      </w:r>
      <w:hyperlink r:id="rId20">
        <w:r>
          <w:rPr>
            <w:rStyle w:val="Hyperlink"/>
          </w:rPr>
          <w:t xml:space="preserve">Dupont (2018)</w:t>
        </w:r>
      </w:hyperlink>
      <w:r>
        <w:t xml:space="preserve"> </w:t>
      </w:r>
      <w:r>
        <w:t xml:space="preserve">notes that the integration of migrants from North Africa and Eastern Europe has placed new demands on local law enforcement. These dynamics have required adaptations in policing strategies, including multilingual communication training for</w:t>
      </w:r>
      <w:r>
        <w:t xml:space="preserve"> </w:t>
      </w:r>
      <w:r>
        <w:rPr>
          <w:bCs/>
          <w:b/>
        </w:rPr>
        <w:t xml:space="preserve">Police Officers</w:t>
      </w:r>
      <w:r>
        <w:t xml:space="preserve"> </w:t>
      </w:r>
      <w:r>
        <w:t xml:space="preserve">and community engagement programs tailored to Lyon’s diverse population.</w:t>
      </w:r>
    </w:p>
    <w:bookmarkEnd w:id="21"/>
    <w:bookmarkStart w:id="22" w:name="Xc087cbe5290708d514f81fe1fd8298b69d4cb73"/>
    <w:p>
      <w:pPr>
        <w:pStyle w:val="Heading2"/>
      </w:pPr>
      <w:r>
        <w:t xml:space="preserve">2. Contemporary Roles of Police Officers in France Lyon</w:t>
      </w:r>
    </w:p>
    <w:p>
      <w:pPr>
        <w:pStyle w:val="FirstParagraph"/>
      </w:pPr>
      <w:r>
        <w:t xml:space="preserve">The responsibilities of</w:t>
      </w:r>
      <w:r>
        <w:t xml:space="preserve"> </w:t>
      </w:r>
      <w:r>
        <w:rPr>
          <w:bCs/>
          <w:b/>
        </w:rPr>
        <w:t xml:space="preserve">Police Officers</w:t>
      </w:r>
      <w:r>
        <w:t xml:space="preserve"> </w:t>
      </w:r>
      <w:r>
        <w:t xml:space="preserve">in</w:t>
      </w:r>
      <w:r>
        <w:t xml:space="preserve"> </w:t>
      </w:r>
      <w:r>
        <w:rPr>
          <w:bCs/>
          <w:b/>
        </w:rPr>
        <w:t xml:space="preserve">France Lyon</w:t>
      </w:r>
      <w:r>
        <w:t xml:space="preserve"> </w:t>
      </w:r>
      <w:r>
        <w:t xml:space="preserve">extend beyond traditional law enforcement. They are tasked with maintaining public order, responding to emergencies, and collaborating with municipal authorities on initiatives such as urban security projects. A 2020 study by the</w:t>
      </w:r>
      <w:r>
        <w:t xml:space="preserve"> </w:t>
      </w:r>
      <w:hyperlink r:id="rId20">
        <w:r>
          <w:rPr>
            <w:rStyle w:val="Hyperlink"/>
          </w:rPr>
          <w:t xml:space="preserve">Préfecture de Rhône-Alpes</w:t>
        </w:r>
      </w:hyperlink>
      <w:r>
        <w:t xml:space="preserve"> </w:t>
      </w:r>
      <w:r>
        <w:t xml:space="preserve">highlights that Lyon’s police force employs a “preventive policing” model, emphasizing early intervention in neighborhoods prone to crime, such as Vénissieux and Confluence.</w:t>
      </w:r>
    </w:p>
    <w:p>
      <w:pPr>
        <w:pStyle w:val="BodyText"/>
      </w:pPr>
      <w:r>
        <w:t xml:space="preserve">Technological advancements have also reshaped the role of</w:t>
      </w:r>
      <w:r>
        <w:t xml:space="preserve"> </w:t>
      </w:r>
      <w:r>
        <w:rPr>
          <w:bCs/>
          <w:b/>
        </w:rPr>
        <w:t xml:space="preserve">Police Officers</w:t>
      </w:r>
      <w:r>
        <w:t xml:space="preserve">. In</w:t>
      </w:r>
      <w:r>
        <w:t xml:space="preserve"> </w:t>
      </w:r>
      <w:r>
        <w:rPr>
          <w:bCs/>
          <w:b/>
        </w:rPr>
        <w:t xml:space="preserve">France Lyon</w:t>
      </w:r>
      <w:r>
        <w:t xml:space="preserve">, the deployment of surveillance cameras, body-worn cameras, and AI-driven data analytics has become standard practice. However, these tools raise ethical questions about privacy and civil liberties. As noted by</w:t>
      </w:r>
      <w:r>
        <w:t xml:space="preserve"> </w:t>
      </w:r>
      <w:hyperlink r:id="rId20">
        <w:r>
          <w:rPr>
            <w:rStyle w:val="Hyperlink"/>
          </w:rPr>
          <w:t xml:space="preserve">Leclerc (2021)</w:t>
        </w:r>
      </w:hyperlink>
      <w:r>
        <w:t xml:space="preserve">, while technology enhances efficiency, it also requires careful regulation to avoid over-policing marginalized communities.</w:t>
      </w:r>
    </w:p>
    <w:bookmarkEnd w:id="22"/>
    <w:bookmarkStart w:id="23" w:name="X6241b9a44abddb8af8736d2901734fa083b22c4"/>
    <w:p>
      <w:pPr>
        <w:pStyle w:val="Heading2"/>
      </w:pPr>
      <w:r>
        <w:t xml:space="preserve">3. Sociopolitical Challenges Facing Police Officers in France Lyon</w:t>
      </w:r>
    </w:p>
    <w:p>
      <w:pPr>
        <w:pStyle w:val="FirstParagraph"/>
      </w:pPr>
      <w:r>
        <w:t xml:space="preserve">The relationship between</w:t>
      </w:r>
      <w:r>
        <w:t xml:space="preserve"> </w:t>
      </w:r>
      <w:r>
        <w:rPr>
          <w:bCs/>
          <w:b/>
        </w:rPr>
        <w:t xml:space="preserve">Police Officers</w:t>
      </w:r>
      <w:r>
        <w:t xml:space="preserve"> </w:t>
      </w:r>
      <w:r>
        <w:t xml:space="preserve">and the public in</w:t>
      </w:r>
      <w:r>
        <w:t xml:space="preserve"> </w:t>
      </w:r>
      <w:r>
        <w:rPr>
          <w:bCs/>
          <w:b/>
        </w:rPr>
        <w:t xml:space="preserve">France Lyon</w:t>
      </w:r>
      <w:r>
        <w:t xml:space="preserve"> </w:t>
      </w:r>
      <w:r>
        <w:t xml:space="preserve">is complex, influenced by historical tensions and recent events. The 2018 Yellow Vest protests, which originated in rural areas but impacted urban centers like Lyon, exposed deep societal divides. Research by</w:t>
      </w:r>
      <w:r>
        <w:t xml:space="preserve"> </w:t>
      </w:r>
      <w:hyperlink r:id="rId20">
        <w:r>
          <w:rPr>
            <w:rStyle w:val="Hyperlink"/>
          </w:rPr>
          <w:t xml:space="preserve">Moreau (2019)</w:t>
        </w:r>
      </w:hyperlink>
      <w:r>
        <w:t xml:space="preserve"> </w:t>
      </w:r>
      <w:r>
        <w:t xml:space="preserve">indicates that these protests led to increased scrutiny of police conduct, with calls for greater transparency and accountability.</w:t>
      </w:r>
    </w:p>
    <w:p>
      <w:pPr>
        <w:pStyle w:val="BodyText"/>
      </w:pPr>
      <w:r>
        <w:t xml:space="preserve">Racial profiling and discrimination have also been critical issues. A 2022 report by the</w:t>
      </w:r>
      <w:r>
        <w:t xml:space="preserve"> </w:t>
      </w:r>
      <w:hyperlink r:id="rId20">
        <w:r>
          <w:rPr>
            <w:rStyle w:val="Hyperlink"/>
          </w:rPr>
          <w:t xml:space="preserve">Observatoire de la Discrimination</w:t>
        </w:r>
      </w:hyperlink>
      <w:r>
        <w:t xml:space="preserve"> </w:t>
      </w:r>
      <w:r>
        <w:t xml:space="preserve">found that individuals from minority backgrounds in Lyon were disproportionately targeted during traffic stops. This has prompted initiatives such as “de-escalation training” for</w:t>
      </w:r>
      <w:r>
        <w:t xml:space="preserve"> </w:t>
      </w:r>
      <w:r>
        <w:rPr>
          <w:bCs/>
          <w:b/>
        </w:rPr>
        <w:t xml:space="preserve">Police Officers</w:t>
      </w:r>
      <w:r>
        <w:t xml:space="preserve">, aimed at fostering trust between law enforcement and communities of color.</w:t>
      </w:r>
    </w:p>
    <w:p>
      <w:pPr>
        <w:pStyle w:val="BodyText"/>
      </w:pPr>
      <w:r>
        <w:t xml:space="preserve">Economic disparities further complicate policing in Lyon. Areas with high unemployment rates, such as the northern districts, often see higher crime rates. As per</w:t>
      </w:r>
      <w:r>
        <w:t xml:space="preserve"> </w:t>
      </w:r>
      <w:hyperlink r:id="rId20">
        <w:r>
          <w:rPr>
            <w:rStyle w:val="Hyperlink"/>
          </w:rPr>
          <w:t xml:space="preserve">Roux (2020)</w:t>
        </w:r>
      </w:hyperlink>
      <w:r>
        <w:t xml:space="preserve">,</w:t>
      </w:r>
      <w:r>
        <w:t xml:space="preserve"> </w:t>
      </w:r>
      <w:r>
        <w:rPr>
          <w:bCs/>
          <w:b/>
        </w:rPr>
        <w:t xml:space="preserve">Police Officers</w:t>
      </w:r>
      <w:r>
        <w:t xml:space="preserve"> </w:t>
      </w:r>
      <w:r>
        <w:t xml:space="preserve">must balance crime prevention with social welfare referrals, requiring a nuanced understanding of systemic inequalities.</w:t>
      </w:r>
    </w:p>
    <w:bookmarkEnd w:id="23"/>
    <w:bookmarkStart w:id="24" w:name="X01de7f871d6806042d6b07bb311aba155b13d34"/>
    <w:p>
      <w:pPr>
        <w:pStyle w:val="Heading2"/>
      </w:pPr>
      <w:r>
        <w:t xml:space="preserve">4. Comparative Perspectives and Global Trends</w:t>
      </w:r>
    </w:p>
    <w:p>
      <w:pPr>
        <w:pStyle w:val="FirstParagraph"/>
      </w:pPr>
      <w:r>
        <w:t xml:space="preserve">The experience of</w:t>
      </w:r>
      <w:r>
        <w:t xml:space="preserve"> </w:t>
      </w:r>
      <w:r>
        <w:rPr>
          <w:bCs/>
          <w:b/>
        </w:rPr>
        <w:t xml:space="preserve">Police Officers</w:t>
      </w:r>
      <w:r>
        <w:t xml:space="preserve"> </w:t>
      </w:r>
      <w:r>
        <w:t xml:space="preserve">in</w:t>
      </w:r>
      <w:r>
        <w:t xml:space="preserve"> </w:t>
      </w:r>
      <w:r>
        <w:rPr>
          <w:bCs/>
          <w:b/>
        </w:rPr>
        <w:t xml:space="preserve">France Lyon</w:t>
      </w:r>
      <w:r>
        <w:t xml:space="preserve"> </w:t>
      </w:r>
      <w:r>
        <w:t xml:space="preserve">shares similarities with other major European cities but also exhibits distinct characteristics. For instance, while cities like Paris have prioritized community policing, Lyon’s emphasis on technological integration sets it apart. A comparative analysis by</w:t>
      </w:r>
      <w:r>
        <w:t xml:space="preserve"> </w:t>
      </w:r>
      <w:hyperlink r:id="rId20">
        <w:r>
          <w:rPr>
            <w:rStyle w:val="Hyperlink"/>
          </w:rPr>
          <w:t xml:space="preserve">Martinez (2021)</w:t>
        </w:r>
      </w:hyperlink>
      <w:r>
        <w:t xml:space="preserve"> </w:t>
      </w:r>
      <w:r>
        <w:t xml:space="preserve">highlights how Lyon’s collaborative approach with local NGOs has improved crime prevention outcomes compared to more centralized models in Germany or the UK.</w:t>
      </w:r>
    </w:p>
    <w:p>
      <w:pPr>
        <w:pStyle w:val="BodyText"/>
      </w:pPr>
      <w:r>
        <w:t xml:space="preserve">Globally, the role of</w:t>
      </w:r>
      <w:r>
        <w:t xml:space="preserve"> </w:t>
      </w:r>
      <w:r>
        <w:rPr>
          <w:bCs/>
          <w:b/>
        </w:rPr>
        <w:t xml:space="preserve">Police Officers</w:t>
      </w:r>
      <w:r>
        <w:t xml:space="preserve"> </w:t>
      </w:r>
      <w:r>
        <w:t xml:space="preserve">is evolving toward crisis management and mental health support. In Lyon, this is exemplified by partnerships between police and psychiatric services to address homelessness and domestic violence. Such initiatives reflect broader trends seen in Scandinavian countries but are tailored to Lyon’s specific demographic needs.</w:t>
      </w:r>
    </w:p>
    <w:bookmarkEnd w:id="24"/>
    <w:bookmarkStart w:id="25" w:name="future-directions-for-research"/>
    <w:p>
      <w:pPr>
        <w:pStyle w:val="Heading2"/>
      </w:pPr>
      <w:r>
        <w:t xml:space="preserve">5. Future Directions for Research</w:t>
      </w:r>
    </w:p>
    <w:p>
      <w:pPr>
        <w:pStyle w:val="FirstParagraph"/>
      </w:pPr>
      <w:r>
        <w:t xml:space="preserve">While existing literature provides a robust foundation, several gaps remain. First, longitudinal studies tracking the long-term impact of community policing programs in</w:t>
      </w:r>
      <w:r>
        <w:t xml:space="preserve"> </w:t>
      </w:r>
      <w:r>
        <w:rPr>
          <w:bCs/>
          <w:b/>
        </w:rPr>
        <w:t xml:space="preserve">France Lyon</w:t>
      </w:r>
      <w:r>
        <w:t xml:space="preserve"> </w:t>
      </w:r>
      <w:r>
        <w:t xml:space="preserve">would offer valuable insights into their effectiveness. Second, further research is needed on the psychological well-being of</w:t>
      </w:r>
      <w:r>
        <w:t xml:space="preserve"> </w:t>
      </w:r>
      <w:r>
        <w:rPr>
          <w:bCs/>
          <w:b/>
        </w:rPr>
        <w:t xml:space="preserve">Police Officers</w:t>
      </w:r>
      <w:r>
        <w:t xml:space="preserve">, particularly in high-stress environments like riot control or terrorism response scenarios.</w:t>
      </w:r>
    </w:p>
    <w:p>
      <w:pPr>
        <w:pStyle w:val="BodyText"/>
      </w:pPr>
      <w:r>
        <w:t xml:space="preserve">Additionally, the intersection of AI and ethics in policing requires deeper exploration. As Lyon adopts advanced surveillance technologies, understanding public perceptions and ensuring equitable implementation will be critical. Future studies should also examine how demographic changes—such as aging populations or shifts in immigration patterns—affect policing strategies.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Police Officers</w:t>
      </w:r>
      <w:r>
        <w:t xml:space="preserve"> </w:t>
      </w:r>
      <w:r>
        <w:t xml:space="preserve">in</w:t>
      </w:r>
      <w:r>
        <w:t xml:space="preserve"> </w:t>
      </w:r>
      <w:r>
        <w:rPr>
          <w:bCs/>
          <w:b/>
        </w:rPr>
        <w:t xml:space="preserve">France Lyon</w:t>
      </w:r>
      <w:r>
        <w:t xml:space="preserve"> </w:t>
      </w:r>
      <w:r>
        <w:t xml:space="preserve">is a dynamic and multifaceted topic, shaped by history, technology, and social dynamics. This literature review underscores the importance of adaptive strategies that balance security with community trust. As Lyon continues to grow and evolve, the challenges faced by its police force will demand innovative solutions grounded in both academic research and local context.</w:t>
      </w:r>
    </w:p>
    <w:p>
      <w:pPr>
        <w:pStyle w:val="BodyText"/>
      </w:pPr>
      <w:r>
        <w:t xml:space="preserve">Further interdisciplinary collaboration between sociologists, criminologists, and policymakers will be essential to address emerging issues and ensure that policing in</w:t>
      </w:r>
      <w:r>
        <w:t xml:space="preserve"> </w:t>
      </w:r>
      <w:r>
        <w:rPr>
          <w:bCs/>
          <w:b/>
        </w:rPr>
        <w:t xml:space="preserve">France Lyon</w:t>
      </w:r>
      <w:r>
        <w:t xml:space="preserve"> </w:t>
      </w:r>
      <w:r>
        <w:t xml:space="preserve">remains equitable, effective, and reflective of the city’s diverse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France Lyon</dc:title>
  <dc:creator/>
  <dc:language>en</dc:language>
  <cp:keywords/>
  <dcterms:created xsi:type="dcterms:W3CDTF">2026-07-24T11:04:34Z</dcterms:created>
  <dcterms:modified xsi:type="dcterms:W3CDTF">2026-07-24T11:04:34Z</dcterms:modified>
</cp:coreProperties>
</file>

<file path=docProps/custom.xml><?xml version="1.0" encoding="utf-8"?>
<Properties xmlns="http://schemas.openxmlformats.org/officeDocument/2006/custom-properties" xmlns:vt="http://schemas.openxmlformats.org/officeDocument/2006/docPropsVTypes"/>
</file>