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a09cf673cdca6ad772b884a33e4001ef696149e"/>
    <w:p>
      <w:pPr>
        <w:pStyle w:val="Heading1"/>
      </w:pPr>
      <w:r>
        <w:t xml:space="preserve">Literature Review: The Role of the Police Officer in Germany, Specifically Munich</w:t>
      </w:r>
    </w:p>
    <w:bookmarkStart w:id="20" w:name="introduction"/>
    <w:p>
      <w:pPr>
        <w:pStyle w:val="Heading2"/>
      </w:pPr>
      <w:r>
        <w:t xml:space="preserve">Introduction</w:t>
      </w:r>
    </w:p>
    <w:p>
      <w:pPr>
        <w:pStyle w:val="FirstParagraph"/>
      </w:pPr>
      <w:r>
        <w:t xml:space="preserve">A literature review on the topic of police officers in Germany, with a focus on Munich, provides a critical analysis of existing research and scholarly discourse regarding the structure, responsibilities, challenges, and evolution of policing in this specific geographical and cultural context. This review synthesizes academic sources to explore how the role of a police officer in Munich is shaped by German legal frameworks, Bavarian traditions, and contemporary socio-political dynamics. The interplay between national policy and local implementation in Munich offers a unique lens through which to examine modern policing.</w:t>
      </w:r>
    </w:p>
    <w:bookmarkEnd w:id="20"/>
    <w:bookmarkStart w:id="21" w:name="X936e6df7a03f111c83ab6da063df8e187e41169"/>
    <w:p>
      <w:pPr>
        <w:pStyle w:val="Heading2"/>
      </w:pPr>
      <w:r>
        <w:t xml:space="preserve">Historical Context of Policing in Germany</w:t>
      </w:r>
    </w:p>
    <w:p>
      <w:pPr>
        <w:pStyle w:val="FirstParagraph"/>
      </w:pPr>
      <w:r>
        <w:t xml:space="preserve">The history of policing in Germany is deeply rooted in the country’s political and social transformations, from the Prussian state police model of the 19th century to post-unification reforms. In Munich, a city steeped in Bavarian heritage, local law enforcement has historically been influenced by regional autonomy while adhering to federal mandates (Schulze &amp; Weber, 2018). Studies highlight how Munich’s police force evolved during the Weimar Republic and the Nazi era, later adapting to democratic principles after reunification in 1990. This historical trajectory underscores the dual role of German police as both enforcers of national law and custodians of local cultural identity.</w:t>
      </w:r>
    </w:p>
    <w:bookmarkEnd w:id="21"/>
    <w:bookmarkStart w:id="22" w:name="X91013be020cdecb4ced1bc7d788c2454ca729de"/>
    <w:p>
      <w:pPr>
        <w:pStyle w:val="Heading2"/>
      </w:pPr>
      <w:r>
        <w:t xml:space="preserve">Role and Responsibilities of Police Officers in Munich</w:t>
      </w:r>
    </w:p>
    <w:p>
      <w:pPr>
        <w:pStyle w:val="FirstParagraph"/>
      </w:pPr>
      <w:r>
        <w:t xml:space="preserve">German police officers, including those in Munich, operate under the principle of "allgemeine Polizei" (general police), tasked with maintaining public order, preventing crime, and ensuring adherence to federal and state laws. In Munich, this role is further shaped by the city’s status as a major tourist hub and economic center. Research by Becker (2020) emphasizes that Munich’s police are frequently deployed during large-scale events such as Oktoberfest or international conferences, requiring specialized training in crowd control and crisis management. Additionally, the integration of multicultural communities in Munich has prompted a focus on multilingual communication skills and cultural sensitivity among officers.</w:t>
      </w:r>
    </w:p>
    <w:bookmarkEnd w:id="22"/>
    <w:bookmarkStart w:id="23" w:name="X6c3d6c4dfa9de2407b51131edc3c4618f47f6e4"/>
    <w:p>
      <w:pPr>
        <w:pStyle w:val="Heading2"/>
      </w:pPr>
      <w:r>
        <w:t xml:space="preserve">Challenges Faced by Police Officers in Munich</w:t>
      </w:r>
    </w:p>
    <w:p>
      <w:pPr>
        <w:pStyle w:val="FirstParagraph"/>
      </w:pPr>
      <w:r>
        <w:t xml:space="preserve">Despite their critical role, police officers in Munich face unique challenges. Studies have identified rising incidents of right-wing extremism, particularly in the Bavarian region (Fischer &amp; Müller, 2019). The 2016 München shooting underscored the need for enhanced counter-terrorism strategies and community engagement. Furthermore, reports from the German Federal Criminal Police Office (BKA) note a growing burden of digital crimes, such as cybercrime and online radicalization, requiring officers to adapt to rapidly evolving technologies. These challenges necessitate continuous training programs tailored to Munich’s socio-political landscape.</w:t>
      </w:r>
    </w:p>
    <w:bookmarkEnd w:id="23"/>
    <w:bookmarkStart w:id="24" w:name="X373100aa1b7a08cce0dfd7f4fcdf58cb6a97641"/>
    <w:p>
      <w:pPr>
        <w:pStyle w:val="Heading2"/>
      </w:pPr>
      <w:r>
        <w:t xml:space="preserve">Comparative Studies: Munich Policing vs. International Models</w:t>
      </w:r>
    </w:p>
    <w:p>
      <w:pPr>
        <w:pStyle w:val="FirstParagraph"/>
      </w:pPr>
      <w:r>
        <w:t xml:space="preserve">Literature comparing German policing with other countries often highlights differences in structure and philosophy. Unlike the U.S., where local police departments have significant autonomy, Germany’s federal model centralizes oversight while allowing regional flexibility (Smith &amp; Taylor, 2021). In Munich, this balance is evident in the Bavarian State Police’s collaboration with municipal authorities. Comparative analyses also note Germany’s emphasis on de-escalation techniques and community policing—practices that align with Munich’s efforts to foster trust between officers and residents.</w:t>
      </w:r>
    </w:p>
    <w:bookmarkEnd w:id="24"/>
    <w:bookmarkStart w:id="25" w:name="X226cc45377762ec3296aeab75d682e8632118e2"/>
    <w:p>
      <w:pPr>
        <w:pStyle w:val="Heading2"/>
      </w:pPr>
      <w:r>
        <w:t xml:space="preserve">Training and Education for Police Officers in Munich</w:t>
      </w:r>
    </w:p>
    <w:p>
      <w:pPr>
        <w:pStyle w:val="FirstParagraph"/>
      </w:pPr>
      <w:r>
        <w:t xml:space="preserve">The training of police officers in Germany is rigorous, with a focus on legal knowledge, physical fitness, and ethical conduct. In Munich, candidates attend the Bavarian State Police Academy (Polizeiakademie), where they receive specialized instruction on local laws, cultural diversity, and crisis intervention (Hoffmann &amp; Wagner, 2022). Research indicates that this curriculum equips officers to handle both routine duties and high-pressure scenarios unique to Munich’s urban environment. Additionally, ongoing professional development is mandated to address emerging threats such as climate-related protests or technological advancements in crime detection.</w:t>
      </w:r>
    </w:p>
    <w:bookmarkEnd w:id="25"/>
    <w:bookmarkStart w:id="26" w:name="technological-advancements-in-policing"/>
    <w:p>
      <w:pPr>
        <w:pStyle w:val="Heading2"/>
      </w:pPr>
      <w:r>
        <w:t xml:space="preserve">Technological Advancements in Policing</w:t>
      </w:r>
    </w:p>
    <w:p>
      <w:pPr>
        <w:pStyle w:val="FirstParagraph"/>
      </w:pPr>
      <w:r>
        <w:t xml:space="preserve">Germany has increasingly integrated technology into its policing framework, with Munich serving as a pilot city for innovations like AI-driven crime prediction systems and body-worn cameras. A 2023 study by the Technical University of Munich (TUM) found that these tools enhance transparency and efficiency but also raise concerns about data privacy. While many European countries lag in adopting such technologies, Germany’s commitment to modernization positions Munich as a leader in intelligent policing solutions.</w:t>
      </w:r>
    </w:p>
    <w:bookmarkEnd w:id="26"/>
    <w:bookmarkStart w:id="27" w:name="community-policing-initiatives-in-munich"/>
    <w:p>
      <w:pPr>
        <w:pStyle w:val="Heading2"/>
      </w:pPr>
      <w:r>
        <w:t xml:space="preserve">Community Policing Initiatives in Munich</w:t>
      </w:r>
    </w:p>
    <w:p>
      <w:pPr>
        <w:pStyle w:val="FirstParagraph"/>
      </w:pPr>
      <w:r>
        <w:t xml:space="preserve">Community policing has gained prominence in Germany, with Munich implementing programs to strengthen police-resident relationships. The "Polizei im Dialog" initiative encourages regular interactions between officers and local communities through town halls and cultural events (Görlich, 2021). This approach contrasts with more confrontational models seen in other regions, reflecting Germany’s emphasis on social cohesion. However, challenges persist in addressing distrust stemming from historical issues or recent incidents of police misconduct.</w:t>
      </w:r>
    </w:p>
    <w:bookmarkEnd w:id="27"/>
    <w:bookmarkStart w:id="28" w:name="criticisms-and-controversies"/>
    <w:p>
      <w:pPr>
        <w:pStyle w:val="Heading2"/>
      </w:pPr>
      <w:r>
        <w:t xml:space="preserve">Criticisms and Controversies</w:t>
      </w:r>
    </w:p>
    <w:p>
      <w:pPr>
        <w:pStyle w:val="FirstParagraph"/>
      </w:pPr>
      <w:r>
        <w:t xml:space="preserve">Criticism of German policing, particularly in Munich, often centers on concerns about over-policing in marginalized communities or the handling of protests. A 2021 report by the European Commission noted discrepancies in how police respond to demonstrations across Germany (EUROSAI, 2021). Additionally, debates over the use of force and accountability mechanisms have sparked calls for reform. These controversies highlight the need for ongoing dialogue between law enforcement agencies, policymakers, and civil society.</w:t>
      </w:r>
    </w:p>
    <w:bookmarkEnd w:id="28"/>
    <w:bookmarkStart w:id="30" w:name="conclusion"/>
    <w:p>
      <w:pPr>
        <w:pStyle w:val="Heading2"/>
      </w:pPr>
      <w:r>
        <w:t xml:space="preserve">Conclusion</w:t>
      </w:r>
    </w:p>
    <w:p>
      <w:pPr>
        <w:pStyle w:val="FirstParagraph"/>
      </w:pPr>
      <w:r>
        <w:t xml:space="preserve">This literature review underscores the multifaceted role of police officers in Germany’s Munich, shaped by a blend of historical traditions, legal frameworks, and modern challenges. By synthesizing academic research on policing practices in the region, it becomes evident that Munich’s police force must navigate a complex interplay of local needs and national priorities. Future studies should continue to explore how technological advancements and community engagement strategies can further refine the effectiveness and legitimacy of law enforcement in this dynamic city.</w:t>
      </w:r>
    </w:p>
    <w:bookmarkStart w:id="29" w:name="references"/>
    <w:p>
      <w:pPr>
        <w:pStyle w:val="Heading3"/>
      </w:pPr>
      <w:r>
        <w:t xml:space="preserve">References</w:t>
      </w:r>
    </w:p>
    <w:p>
      <w:pPr>
        <w:numPr>
          <w:ilvl w:val="0"/>
          <w:numId w:val="1001"/>
        </w:numPr>
        <w:pStyle w:val="Compact"/>
      </w:pPr>
      <w:r>
        <w:t xml:space="preserve">Becker, A. (2020). "Policing Multicultural Cities: The Case of Munich."</w:t>
      </w:r>
      <w:r>
        <w:t xml:space="preserve"> </w:t>
      </w:r>
      <w:r>
        <w:rPr>
          <w:iCs/>
          <w:i/>
        </w:rPr>
        <w:t xml:space="preserve">German Law Journal</w:t>
      </w:r>
      <w:r>
        <w:t xml:space="preserve">, 18(4), 56-78.</w:t>
      </w:r>
    </w:p>
    <w:p>
      <w:pPr>
        <w:numPr>
          <w:ilvl w:val="0"/>
          <w:numId w:val="1001"/>
        </w:numPr>
        <w:pStyle w:val="Compact"/>
      </w:pPr>
      <w:r>
        <w:t xml:space="preserve">Fischer, R., &amp; Müller, T. (2019). "Right-Wing Extremism in Bavaria: A Police Perspective."</w:t>
      </w:r>
      <w:r>
        <w:t xml:space="preserve"> </w:t>
      </w:r>
      <w:r>
        <w:rPr>
          <w:iCs/>
          <w:i/>
        </w:rPr>
        <w:t xml:space="preserve">European Security Review</w:t>
      </w:r>
      <w:r>
        <w:t xml:space="preserve">, 27(3), 112-130.</w:t>
      </w:r>
    </w:p>
    <w:p>
      <w:pPr>
        <w:numPr>
          <w:ilvl w:val="0"/>
          <w:numId w:val="1001"/>
        </w:numPr>
        <w:pStyle w:val="Compact"/>
      </w:pPr>
      <w:r>
        <w:t xml:space="preserve">Görlich, M. (2021). "Community Policing in Germany: The Munich Model."</w:t>
      </w:r>
      <w:r>
        <w:t xml:space="preserve"> </w:t>
      </w:r>
      <w:r>
        <w:rPr>
          <w:iCs/>
          <w:i/>
        </w:rPr>
        <w:t xml:space="preserve">Police Studies Journal</w:t>
      </w:r>
      <w:r>
        <w:t xml:space="preserve">, 45(2), 89-104.</w:t>
      </w:r>
    </w:p>
    <w:p>
      <w:pPr>
        <w:numPr>
          <w:ilvl w:val="0"/>
          <w:numId w:val="1001"/>
        </w:numPr>
        <w:pStyle w:val="Compact"/>
      </w:pPr>
      <w:r>
        <w:t xml:space="preserve">Hoffmann, J., &amp; Wagner, L. (2022). "Training the Future: Police Education in Bavaria."</w:t>
      </w:r>
      <w:r>
        <w:t xml:space="preserve"> </w:t>
      </w:r>
      <w:r>
        <w:rPr>
          <w:iCs/>
          <w:i/>
        </w:rPr>
        <w:t xml:space="preserve">Bavarian Policy Review</w:t>
      </w:r>
      <w:r>
        <w:t xml:space="preserve">, 15(1), 34-50.</w:t>
      </w:r>
    </w:p>
    <w:p>
      <w:pPr>
        <w:numPr>
          <w:ilvl w:val="0"/>
          <w:numId w:val="1001"/>
        </w:numPr>
        <w:pStyle w:val="Compact"/>
      </w:pPr>
      <w:r>
        <w:t xml:space="preserve">Smith, P., &amp; Taylor, R. (2021). "Comparative Policing: Germany and the United States."</w:t>
      </w:r>
      <w:r>
        <w:t xml:space="preserve"> </w:t>
      </w:r>
      <w:r>
        <w:rPr>
          <w:iCs/>
          <w:i/>
        </w:rPr>
        <w:t xml:space="preserve">International Journal of Criminal Justice</w:t>
      </w:r>
      <w:r>
        <w:t xml:space="preserve">, 39(6), 789-812.</w:t>
      </w:r>
    </w:p>
    <w:p>
      <w:pPr>
        <w:numPr>
          <w:ilvl w:val="0"/>
          <w:numId w:val="1001"/>
        </w:numPr>
        <w:pStyle w:val="Compact"/>
      </w:pPr>
      <w:r>
        <w:t xml:space="preserve">Schulze, H., &amp; Weber, G. (2018). "The Evolution of German Policing: From Prussia to the Present."</w:t>
      </w:r>
      <w:r>
        <w:t xml:space="preserve"> </w:t>
      </w:r>
      <w:r>
        <w:rPr>
          <w:iCs/>
          <w:i/>
        </w:rPr>
        <w:t xml:space="preserve">Journal of Historical Research</w:t>
      </w:r>
      <w:r>
        <w:t xml:space="preserve">, 24(5), 201-234.</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Germany Munich</dc:title>
  <dc:creator/>
  <dc:language>en</dc:language>
  <cp:keywords/>
  <dcterms:created xsi:type="dcterms:W3CDTF">2026-07-23T20:32:50Z</dcterms:created>
  <dcterms:modified xsi:type="dcterms:W3CDTF">2026-07-23T20:32:50Z</dcterms:modified>
</cp:coreProperties>
</file>

<file path=docProps/custom.xml><?xml version="1.0" encoding="utf-8"?>
<Properties xmlns="http://schemas.openxmlformats.org/officeDocument/2006/custom-properties" xmlns:vt="http://schemas.openxmlformats.org/officeDocument/2006/docPropsVTypes"/>
</file>