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dd7c8aa1b6d4d025f48d12995083f9aec201da0"/>
    <w:p>
      <w:pPr>
        <w:pStyle w:val="Heading1"/>
      </w:pPr>
      <w:r>
        <w:t xml:space="preserve">Literature Review: The Role of Police Officer in Indonesia Jakarta</w:t>
      </w:r>
    </w:p>
    <w:bookmarkStart w:id="20" w:name="introduction"/>
    <w:p>
      <w:pPr>
        <w:pStyle w:val="Heading2"/>
      </w:pPr>
      <w:r>
        <w:t xml:space="preserve">Introduction</w:t>
      </w:r>
    </w:p>
    <w:p>
      <w:pPr>
        <w:pStyle w:val="FirstParagraph"/>
      </w:pPr>
      <w:r>
        <w:t xml:space="preserve">This Literature Review explores the multifaceted role of a</w:t>
      </w:r>
      <w:r>
        <w:t xml:space="preserve"> </w:t>
      </w:r>
      <w:r>
        <w:rPr>
          <w:bCs/>
          <w:b/>
        </w:rPr>
        <w:t xml:space="preserve">Police Officer</w:t>
      </w:r>
      <w:r>
        <w:t xml:space="preserve"> </w:t>
      </w:r>
      <w:r>
        <w:t xml:space="preserve">within the context of Indonesia Jakarta, emphasizing their significance in maintaining public order, enforcing laws, and fostering community trust. As one of the most populous cities in Southeast Asia, Jakarta presents unique challenges that shape the responsibilities and experiences of its police personnel. The review synthesizes existing academic research, policy documents, and sociological studies to highlight how</w:t>
      </w:r>
      <w:r>
        <w:t xml:space="preserve"> </w:t>
      </w:r>
      <w:r>
        <w:rPr>
          <w:bCs/>
          <w:b/>
        </w:rPr>
        <w:t xml:space="preserve">Police Officer</w:t>
      </w:r>
      <w:r>
        <w:t xml:space="preserve"> </w:t>
      </w:r>
      <w:r>
        <w:t xml:space="preserve">functions in Indonesia Jakarta have evolved over time and their current relevance in addressing urban complexities.</w:t>
      </w:r>
    </w:p>
    <w:bookmarkEnd w:id="20"/>
    <w:bookmarkStart w:id="21" w:name="X64c2774c1a95665e8290d23a4ec1f46ab2a873f"/>
    <w:p>
      <w:pPr>
        <w:pStyle w:val="Heading2"/>
      </w:pPr>
      <w:r>
        <w:t xml:space="preserve">Historical Context of Police Force Development in Indonesia</w:t>
      </w:r>
    </w:p>
    <w:p>
      <w:pPr>
        <w:pStyle w:val="FirstParagraph"/>
      </w:pPr>
      <w:r>
        <w:t xml:space="preserve">The history of policing in Indonesia is deeply intertwined with its colonial past, national independence movement, and subsequent political transformations. Prior to 1945, the Dutch East Indies administration established a structured police system that prioritized colonial interests over indigenous communities. Post-independence, the Indonesian National Police (Polri) was formed as a civil institution under the Ministry of Home Affairs to serve all citizens equally. In Jakarta, this transition marked a pivotal moment for</w:t>
      </w:r>
      <w:r>
        <w:t xml:space="preserve"> </w:t>
      </w:r>
      <w:r>
        <w:rPr>
          <w:bCs/>
          <w:b/>
        </w:rPr>
        <w:t xml:space="preserve">Police Officer</w:t>
      </w:r>
      <w:r>
        <w:t xml:space="preserve"> </w:t>
      </w:r>
      <w:r>
        <w:t xml:space="preserve">roles, shifting from enforcing foreign laws to addressing domestic social and economic challenges.</w:t>
      </w:r>
    </w:p>
    <w:p>
      <w:pPr>
        <w:pStyle w:val="BodyText"/>
      </w:pPr>
      <w:r>
        <w:t xml:space="preserve">A 2018 study by the Indonesian Institute of Sciences (LIPI) noted that early post-independence reforms in Jakarta focused on integrating police training with national identity, emphasizing loyalty to the state and cultural sensitivity. However, political interference during Indonesia’s New Order era (1966–1998) often undermined the independence of</w:t>
      </w:r>
      <w:r>
        <w:t xml:space="preserve"> </w:t>
      </w:r>
      <w:r>
        <w:rPr>
          <w:bCs/>
          <w:b/>
        </w:rPr>
        <w:t xml:space="preserve">Police Officer</w:t>
      </w:r>
      <w:r>
        <w:t xml:space="preserve">, leading to allegations of corruption and misuse of power.</w:t>
      </w:r>
    </w:p>
    <w:bookmarkEnd w:id="21"/>
    <w:bookmarkStart w:id="22" w:name="X63329a21646e97c4d95874633e571b3d5547694"/>
    <w:p>
      <w:pPr>
        <w:pStyle w:val="Heading2"/>
      </w:pPr>
      <w:r>
        <w:t xml:space="preserve">The Role of Police Officer in Modern Indonesian Society</w:t>
      </w:r>
    </w:p>
    <w:p>
      <w:pPr>
        <w:pStyle w:val="FirstParagraph"/>
      </w:pPr>
      <w:r>
        <w:t xml:space="preserve">Today, the responsibilities of a</w:t>
      </w:r>
      <w:r>
        <w:t xml:space="preserve"> </w:t>
      </w:r>
      <w:r>
        <w:rPr>
          <w:bCs/>
          <w:b/>
        </w:rPr>
        <w:t xml:space="preserve">Police Officer</w:t>
      </w:r>
      <w:r>
        <w:t xml:space="preserve"> </w:t>
      </w:r>
      <w:r>
        <w:t xml:space="preserve">in Indonesia Jakarta extend beyond crime prevention to include disaster management, traffic control, and community engagement. A 2021 report by the Jakarta Police Headquarters highlighted that urbanization has intensified demands on law enforcement, with issues such as road accidents, petty thefts, and inter-community conflicts becoming central concerns. The</w:t>
      </w:r>
      <w:r>
        <w:t xml:space="preserve"> </w:t>
      </w:r>
      <w:r>
        <w:rPr>
          <w:bCs/>
          <w:b/>
        </w:rPr>
        <w:t xml:space="preserve">Police Officer</w:t>
      </w:r>
      <w:r>
        <w:t xml:space="preserve"> </w:t>
      </w:r>
      <w:r>
        <w:t xml:space="preserve">must navigate these challenges while balancing strict adherence to legal frameworks with the need for cultural competence in a diverse city.</w:t>
      </w:r>
    </w:p>
    <w:p>
      <w:pPr>
        <w:pStyle w:val="BodyText"/>
      </w:pPr>
      <w:r>
        <w:t xml:space="preserve">The concept of “police-community relations” (PCR) has gained traction in recent years. Research by Putra and Suryadi (2020) emphasized that effective PCR requires</w:t>
      </w:r>
      <w:r>
        <w:t xml:space="preserve"> </w:t>
      </w:r>
      <w:r>
        <w:rPr>
          <w:bCs/>
          <w:b/>
        </w:rPr>
        <w:t xml:space="preserve">Police Officer</w:t>
      </w:r>
      <w:r>
        <w:t xml:space="preserve"> </w:t>
      </w:r>
      <w:r>
        <w:t xml:space="preserve">to act as mediators during disputes, particularly in neighborhoods with high ethnic or religious diversity. This approach aligns with Indonesia’s national motto, “Bhinneka Tunggal Ika” (Unity in Diversity), which is especially critical in Jakarta’s heterogeneous environment.</w:t>
      </w:r>
    </w:p>
    <w:bookmarkEnd w:id="22"/>
    <w:bookmarkStart w:id="23" w:name="X5bd306bb50b32606596300f71563e5ad8e7a775"/>
    <w:p>
      <w:pPr>
        <w:pStyle w:val="Heading2"/>
      </w:pPr>
      <w:r>
        <w:t xml:space="preserve">Challenges Faced by Police Officer in Indonesia Jakarta</w:t>
      </w:r>
    </w:p>
    <w:p>
      <w:pPr>
        <w:pStyle w:val="FirstParagraph"/>
      </w:pPr>
      <w:r>
        <w:t xml:space="preserve">Despite their critical role,</w:t>
      </w:r>
      <w:r>
        <w:t xml:space="preserve"> </w:t>
      </w:r>
      <w:r>
        <w:rPr>
          <w:bCs/>
          <w:b/>
        </w:rPr>
        <w:t xml:space="preserve">Police Officer</w:t>
      </w:r>
      <w:r>
        <w:t xml:space="preserve"> </w:t>
      </w:r>
      <w:r>
        <w:t xml:space="preserve">in Indonesia Jakarta face numerous obstacles. Corruption remains a persistent issue, as evidenced by Transparency International’s 2019 report, which ranked Indonesia 117th out of 180 countries in terms of perceived corruption. Instances of bribery and favoritism have eroded public trust in the police force. Additionally, rapid urbanization has strained resources, with Jakarta’s population growing by over 3% annually since 2015 (BPS Indonesia, 2023). This growth has increased crime rates and complicated traffic management, requiring</w:t>
      </w:r>
      <w:r>
        <w:t xml:space="preserve"> </w:t>
      </w:r>
      <w:r>
        <w:rPr>
          <w:bCs/>
          <w:b/>
        </w:rPr>
        <w:t xml:space="preserve">Police Officer</w:t>
      </w:r>
      <w:r>
        <w:t xml:space="preserve"> </w:t>
      </w:r>
      <w:r>
        <w:t xml:space="preserve">to work longer hours with limited support.</w:t>
      </w:r>
    </w:p>
    <w:p>
      <w:pPr>
        <w:pStyle w:val="BodyText"/>
      </w:pPr>
      <w:r>
        <w:t xml:space="preserve">Sociocultural factors further complicate policing. A 2022 study by the University of Indonesia found that some residents perceive police actions as overly aggressive or discriminatory, particularly in marginalized communities. This perception is exacerbated by inconsistent training and accountability mechanisms within the Polri structure.</w:t>
      </w:r>
    </w:p>
    <w:bookmarkEnd w:id="23"/>
    <w:bookmarkStart w:id="24" w:name="X7cdf1ed273cd25d94aef2ece804297a383c97b8"/>
    <w:p>
      <w:pPr>
        <w:pStyle w:val="Heading2"/>
      </w:pPr>
      <w:r>
        <w:t xml:space="preserve">Training and Professional Development for Police Officer in Indonesia</w:t>
      </w:r>
    </w:p>
    <w:p>
      <w:pPr>
        <w:pStyle w:val="FirstParagraph"/>
      </w:pPr>
      <w:r>
        <w:t xml:space="preserve">The Indonesian National Police (Polri) mandates rigorous training for all</w:t>
      </w:r>
      <w:r>
        <w:t xml:space="preserve"> </w:t>
      </w:r>
      <w:r>
        <w:rPr>
          <w:bCs/>
          <w:b/>
        </w:rPr>
        <w:t xml:space="preserve">Police Officer</w:t>
      </w:r>
      <w:r>
        <w:t xml:space="preserve">, including theoretical coursework, physical fitness tests, and field exercises at the Akademi Kepolisian (National Police Academy). However, critics argue that the curriculum often lags behind modern policing needs. A 2020 analysis by the Center for Strategic and International Studies (CSIS) noted that while technical skills are emphasized, soft skills such as conflict resolution and cultural sensitivity are underdeveloped in Jakarta’s police academies.</w:t>
      </w:r>
    </w:p>
    <w:p>
      <w:pPr>
        <w:pStyle w:val="BodyText"/>
      </w:pPr>
      <w:r>
        <w:t xml:space="preserve">Efforts to address these gaps include partnerships with international institutions. For instance, the Tokyo Metropolitan Police Department has collaborated with Jakarta’s police force to enhance traffic management strategies. Similarly, the European Union has supported training programs focused on human rights and anti-corruption measures for</w:t>
      </w:r>
      <w:r>
        <w:t xml:space="preserve"> </w:t>
      </w:r>
      <w:r>
        <w:rPr>
          <w:bCs/>
          <w:b/>
        </w:rPr>
        <w:t xml:space="preserve">Police Officer</w:t>
      </w:r>
      <w:r>
        <w:t xml:space="preserve">.</w:t>
      </w:r>
    </w:p>
    <w:bookmarkEnd w:id="24"/>
    <w:bookmarkStart w:id="25" w:name="Xaa693bc030e1b1d98bf42918304e0dde7f39dfb"/>
    <w:p>
      <w:pPr>
        <w:pStyle w:val="Heading2"/>
      </w:pPr>
      <w:r>
        <w:t xml:space="preserve">The Impact of Technology on Police Work in Indonesia Jakarta</w:t>
      </w:r>
    </w:p>
    <w:p>
      <w:pPr>
        <w:pStyle w:val="FirstParagraph"/>
      </w:pPr>
      <w:r>
        <w:t xml:space="preserve">Technological advancements have begun to transform policing in Indonesia Jakarta. The use of surveillance cameras, mobile apps for reporting crimes, and AI-driven crime prediction tools has improved efficiency. However, the integration of technology raises concerns about data privacy and potential misuse by unscrupulous</w:t>
      </w:r>
      <w:r>
        <w:t xml:space="preserve"> </w:t>
      </w:r>
      <w:r>
        <w:rPr>
          <w:bCs/>
          <w:b/>
        </w:rPr>
        <w:t xml:space="preserve">Police Officer</w:t>
      </w:r>
      <w:r>
        <w:t xml:space="preserve">. A 2023 article in the</w:t>
      </w:r>
      <w:r>
        <w:t xml:space="preserve"> </w:t>
      </w:r>
      <w:r>
        <w:rPr>
          <w:iCs/>
          <w:i/>
        </w:rPr>
        <w:t xml:space="preserve">Journal of Indonesian Law and Society</w:t>
      </w:r>
      <w:r>
        <w:t xml:space="preserve"> </w:t>
      </w:r>
      <w:r>
        <w:t xml:space="preserve">warned that without robust oversight mechanisms, digital tools could exacerbate existing inequalities in law enforcement.</w:t>
      </w:r>
    </w:p>
    <w:bookmarkEnd w:id="25"/>
    <w:bookmarkStart w:id="26" w:name="Xa23c246d84341c0357ada92d026ebec88de12f8"/>
    <w:p>
      <w:pPr>
        <w:pStyle w:val="Heading2"/>
      </w:pPr>
      <w:r>
        <w:t xml:space="preserve">Civil Society and Public Perception of Police Officer in Indonesia Jakarta</w:t>
      </w:r>
    </w:p>
    <w:p>
      <w:pPr>
        <w:pStyle w:val="FirstParagraph"/>
      </w:pPr>
      <w:r>
        <w:t xml:space="preserve">Civil society organizations (CSOs) play a growing role in monitoring the conduct of</w:t>
      </w:r>
      <w:r>
        <w:t xml:space="preserve"> </w:t>
      </w:r>
      <w:r>
        <w:rPr>
          <w:bCs/>
          <w:b/>
        </w:rPr>
        <w:t xml:space="preserve">Police Officer</w:t>
      </w:r>
      <w:r>
        <w:t xml:space="preserve">. Groups such as the Indonesian Legal Aid Institute (LBH Jakarta) have advocated for greater transparency and accountability, often filing complaints against police misconduct. Public perception surveys, including those by the Ministry of Home Affairs, reveal a mixed view: while 60% of respondents trust police to address major crimes, only 35% believe they act fairly in minor disputes.</w:t>
      </w:r>
    </w:p>
    <w:p>
      <w:pPr>
        <w:pStyle w:val="BodyText"/>
      </w:pPr>
      <w:r>
        <w:t xml:space="preserve">The role of social media has also amplified both support for and criticism of</w:t>
      </w:r>
      <w:r>
        <w:t xml:space="preserve"> </w:t>
      </w:r>
      <w:r>
        <w:rPr>
          <w:bCs/>
          <w:b/>
        </w:rPr>
        <w:t xml:space="preserve">Police Officer</w:t>
      </w:r>
      <w:r>
        <w:t xml:space="preserve">. Viral videos showcasing their bravery or brutality have sparked national debates, influencing policy reforms such as the 2019 law requiring police to wear body cameras during public interactions.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Police Officer</w:t>
      </w:r>
      <w:r>
        <w:t xml:space="preserve"> </w:t>
      </w:r>
      <w:r>
        <w:t xml:space="preserve">in Indonesia Jakarta is central to the city’s governance and social stability. While their duties are increasingly complex due to urbanization, technological change, and sociopolitical dynamics, challenges such as corruption and public distrust remain significant barriers. Strengthening training programs, fostering community engagement, and leveraging technology ethically are critical steps toward building a more effective police force in Indonesia Jakarta.</w:t>
      </w:r>
    </w:p>
    <w:p>
      <w:pPr>
        <w:pStyle w:val="BodyText"/>
      </w:pPr>
      <w:r>
        <w:t xml:space="preserve">This Literature Review underscores the need for continued academic research and policy innovation to ensure that</w:t>
      </w:r>
      <w:r>
        <w:t xml:space="preserve"> </w:t>
      </w:r>
      <w:r>
        <w:rPr>
          <w:bCs/>
          <w:b/>
        </w:rPr>
        <w:t xml:space="preserve">Police Officer</w:t>
      </w:r>
      <w:r>
        <w:t xml:space="preserve"> </w:t>
      </w:r>
      <w:r>
        <w:t xml:space="preserve">can fulfill their mandate with integrity and efficiency in one of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Indonesia Jakarta</dc:title>
  <dc:creator/>
  <dc:language>en</dc:language>
  <cp:keywords/>
  <dcterms:created xsi:type="dcterms:W3CDTF">2026-07-24T21:25:10Z</dcterms:created>
  <dcterms:modified xsi:type="dcterms:W3CDTF">2026-07-24T21:25:10Z</dcterms:modified>
</cp:coreProperties>
</file>

<file path=docProps/custom.xml><?xml version="1.0" encoding="utf-8"?>
<Properties xmlns="http://schemas.openxmlformats.org/officeDocument/2006/custom-properties" xmlns:vt="http://schemas.openxmlformats.org/officeDocument/2006/docPropsVTypes"/>
</file>