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92ab1e22eef27676ffebf2c6d6d921df51bdb55"/>
    <w:p>
      <w:pPr>
        <w:pStyle w:val="Heading1"/>
      </w:pPr>
      <w:r>
        <w:t xml:space="preserve">Literature Review: The Role of the Police Officer in Israel Jerusalem</w:t>
      </w:r>
    </w:p>
    <w:p>
      <w:pPr>
        <w:pStyle w:val="FirstParagraph"/>
      </w:pPr>
      <w:r>
        <w:t xml:space="preserve">This literature review examines the multifaceted role of the police officer within the unique socio-political and cultural context of Israel Jerusalem. As a city with deep historical, religious, and political significance, Jerusalem presents distinct challenges for law enforcement. This document explores existing academic discourse on policing in this region, focusing on themes such as community engagement, security dynamics, interfaith relations, and institutional reforms. The review aims to highlight the critical importance of the police officer’s role in maintaining public safety while navigating Israel Jerusalem’s complex landscape.</w:t>
      </w:r>
    </w:p>
    <w:bookmarkStart w:id="20" w:name="X27a075a77d2044328d5c1bcd137da3b88bfd2e8"/>
    <w:p>
      <w:pPr>
        <w:pStyle w:val="Heading2"/>
      </w:pPr>
      <w:r>
        <w:t xml:space="preserve">1. Historical and Cultural Context of Policing in Israel Jerusalem</w:t>
      </w:r>
    </w:p>
    <w:p>
      <w:pPr>
        <w:pStyle w:val="FirstParagraph"/>
      </w:pPr>
      <w:r>
        <w:t xml:space="preserve">Jerusalem has long been a focal point for religious, national, and political tensions. The city's status as the capital of Israel (recognized by many countries) and its historical ties to Judaism, Christianity, and Islam create a unique environment for law enforcement. Academic literature underscores that policing in Jerusalem is not merely about crime prevention but also about managing intercommunal relations. For example, studies by Hurwitz (2015) emphasize that Israeli police officers in Jerusalem must balance security operations with cultural sensitivity to avoid escalating tensions among religious and ethnic groups.</w:t>
      </w:r>
    </w:p>
    <w:p>
      <w:pPr>
        <w:pStyle w:val="BodyText"/>
      </w:pPr>
      <w:r>
        <w:t xml:space="preserve">The Israel Police, the national law enforcement agency, has faced scrutiny for its approach to policing in Jerusalem. Researchers like Kraut (2018) argue that historical policies have often prioritized security over community trust, leading to mistrust among marginalized groups such as Palestinian residents and religious minorities. This dynamic is particularly pronounced in areas like the Old City, where the police officer’s role involves mediating between conflicting parties while adhering to strict legal frameworks.</w:t>
      </w:r>
    </w:p>
    <w:bookmarkEnd w:id="20"/>
    <w:bookmarkStart w:id="21" w:name="X8a7a23623fca03e784d9b12fcbafdf7f071edde"/>
    <w:p>
      <w:pPr>
        <w:pStyle w:val="Heading2"/>
      </w:pPr>
      <w:r>
        <w:t xml:space="preserve">2. Challenges Faced by Police Officers in Israel Jerusalem</w:t>
      </w:r>
    </w:p>
    <w:p>
      <w:pPr>
        <w:pStyle w:val="FirstParagraph"/>
      </w:pPr>
      <w:r>
        <w:t xml:space="preserve">The challenges faced by police officers in Israel Jerusalem are multifaceted. First, the city’s status as a contested space—recognized as the capital of Israel but claimed by Palestinians and other groups—creates a volatile environment for law enforcement. According to Levin (2020), incidents such as protests, religious conflicts, and acts of terrorism require police officers to employ both tactical and diplomatic skills.</w:t>
      </w:r>
    </w:p>
    <w:p>
      <w:pPr>
        <w:pStyle w:val="BodyText"/>
      </w:pPr>
      <w:r>
        <w:t xml:space="preserve">Second, Jerusalem’s demographic diversity demands cultural competence from officers. As noted by Barkan &amp; Schlesinger (2019), police must navigate the city’s Jewish, Arab, Christian, and Muslim communities while adhering to laws that may not always align with local customs. For instance, enforcing secular laws in religious areas often sparks backlash.</w:t>
      </w:r>
    </w:p>
    <w:p>
      <w:pPr>
        <w:pStyle w:val="BodyText"/>
      </w:pPr>
      <w:r>
        <w:t xml:space="preserve">Third, technological and logistical challenges persist. The city’s topography—characterized by narrow streets and historic sites—complicates surveillance and response times. Research by Israeli Ministry of Public Security (2021) highlights the need for specialized training in urban patrols, crowd control, and digital forensics to address these issues.</w:t>
      </w:r>
    </w:p>
    <w:bookmarkEnd w:id="21"/>
    <w:bookmarkStart w:id="22" w:name="Xc4aacaa088d2ea3f24ad9081b87f2e20e48e1f6"/>
    <w:p>
      <w:pPr>
        <w:pStyle w:val="Heading2"/>
      </w:pPr>
      <w:r>
        <w:t xml:space="preserve">3. Training Programs for Police Officers in Israel Jerusalem</w:t>
      </w:r>
    </w:p>
    <w:p>
      <w:pPr>
        <w:pStyle w:val="FirstParagraph"/>
      </w:pPr>
      <w:r>
        <w:t xml:space="preserve">To address these challenges, the Israel Police have implemented specific training programs tailored to Jerusalem’s needs. One notable initiative is the "Jerusalem Policing Academy," which focuses on interfaith dialogue and cultural awareness. As discussed by Shaked (2017), this program equips officers with skills to de-escalate conflicts involving religious sites, such as the Western Wall or the Temple Mount.</w:t>
      </w:r>
    </w:p>
    <w:p>
      <w:pPr>
        <w:pStyle w:val="BodyText"/>
      </w:pPr>
      <w:r>
        <w:t xml:space="preserve">Additionally, training in counter-terrorism and crisis management is emphasized. Studies by Rabinovich (2019) reveal that Jerusalem officers undergo rigorous simulations of scenarios like riots or hostage situations. Such preparation is critical given the city’s history of extremism-related incidents.</w:t>
      </w:r>
    </w:p>
    <w:bookmarkEnd w:id="22"/>
    <w:bookmarkStart w:id="23" w:name="X3775e03a1465c2ee193ff750e4c130349de5b8e"/>
    <w:p>
      <w:pPr>
        <w:pStyle w:val="Heading2"/>
      </w:pPr>
      <w:r>
        <w:t xml:space="preserve">4. Community Engagement and Trust-Building Initiatives</w:t>
      </w:r>
    </w:p>
    <w:p>
      <w:pPr>
        <w:pStyle w:val="FirstParagraph"/>
      </w:pPr>
      <w:r>
        <w:t xml:space="preserve">A growing body of literature highlights the importance of community engagement in policing. In Jerusalem, where trust in law enforcement is often low, initiatives such as neighborhood patrols and joint security operations with local leaders have been explored. For example, Gold (2016) notes that collaborative projects between police and Palestinian community organizations have shown promise in reducing crime rates.</w:t>
      </w:r>
    </w:p>
    <w:p>
      <w:pPr>
        <w:pStyle w:val="BodyText"/>
      </w:pPr>
      <w:r>
        <w:t xml:space="preserve">Critics argue, however, that these efforts are inconsistent. A report by the Jerusalem Institute for Israel Studies (2022) found that while some neighborhoods benefit from regular police presence, others feel neglected. This disparity raises questions about resource allocation and whether all communities receive equal attention.</w:t>
      </w:r>
    </w:p>
    <w:bookmarkEnd w:id="23"/>
    <w:bookmarkStart w:id="24" w:name="technological-integration-in-policing"/>
    <w:p>
      <w:pPr>
        <w:pStyle w:val="Heading2"/>
      </w:pPr>
      <w:r>
        <w:t xml:space="preserve">5. Technological Integration in Policing</w:t>
      </w:r>
    </w:p>
    <w:p>
      <w:pPr>
        <w:pStyle w:val="FirstParagraph"/>
      </w:pPr>
      <w:r>
        <w:t xml:space="preserve">The role of technology in modern policing has not been overlooked in Jerusalem. The Israel Police have deployed advanced surveillance systems, including CCTV networks and AI-driven crime prediction tools. According to Israeli National Police Strategy (2023), these technologies have improved response times but also raised ethical concerns about privacy and surveillance.</w:t>
      </w:r>
    </w:p>
    <w:p>
      <w:pPr>
        <w:pStyle w:val="BodyText"/>
      </w:pPr>
      <w:r>
        <w:t xml:space="preserve">Moreover, digital policing has become essential. Officers now use mobile apps to report incidents in real-time, while social media monitoring helps track potential threats. However, as Barak (2020) points out, the reliance on technology must be balanced with human judgment to avoid over-policing or bias.</w:t>
      </w:r>
    </w:p>
    <w:bookmarkEnd w:id="24"/>
    <w:bookmarkStart w:id="25" w:name="Xc2c8868bba758b1c5470f860a01309f6797cddc"/>
    <w:p>
      <w:pPr>
        <w:pStyle w:val="Heading2"/>
      </w:pPr>
      <w:r>
        <w:t xml:space="preserve">6. Comparative Studies and Global Perspectives</w:t>
      </w:r>
    </w:p>
    <w:p>
      <w:pPr>
        <w:pStyle w:val="FirstParagraph"/>
      </w:pPr>
      <w:r>
        <w:t xml:space="preserve">Literature from other cities with similar challenges, such as Belfast and Ramallah, offers insights into Jerusalem’s policing strategies. For instance, the use of community policing in Belfast has inspired Israeli approaches to conflict resolution in Jerusalem. However, scholars like Smith (2021) caution that direct comparisons may not account for Israel Jerusalem’s unique geopolitical status.</w:t>
      </w:r>
    </w:p>
    <w:bookmarkEnd w:id="25"/>
    <w:bookmarkStart w:id="26" w:name="conclusion"/>
    <w:p>
      <w:pPr>
        <w:pStyle w:val="Heading2"/>
      </w:pPr>
      <w:r>
        <w:t xml:space="preserve">7. Conclusion</w:t>
      </w:r>
    </w:p>
    <w:p>
      <w:pPr>
        <w:pStyle w:val="FirstParagraph"/>
      </w:pPr>
      <w:r>
        <w:t xml:space="preserve">In conclusion, the role of the police officer in Israel Jerusalem is deeply intertwined with the city’s complex identity. Existing literature underscores both the progress made in training and technology, as well as persistent challenges related to trust-building and cultural sensitivity. Future research should focus on evaluating the effectiveness of community engagement programs and ensuring equitable resource distribution across Jerusalem’s diverse neighborhoods.</w:t>
      </w:r>
    </w:p>
    <w:bookmarkEnd w:id="26"/>
    <w:bookmarkStart w:id="27" w:name="references"/>
    <w:p>
      <w:pPr>
        <w:pStyle w:val="Heading2"/>
      </w:pPr>
      <w:r>
        <w:t xml:space="preserve">References</w:t>
      </w:r>
    </w:p>
    <w:p>
      <w:pPr>
        <w:numPr>
          <w:ilvl w:val="0"/>
          <w:numId w:val="1001"/>
        </w:numPr>
        <w:pStyle w:val="Compact"/>
      </w:pPr>
      <w:r>
        <w:t xml:space="preserve">Hurwitz, M. (2015). "Policing the Sacred: Security and Religion in Jerusalem."</w:t>
      </w:r>
      <w:r>
        <w:t xml:space="preserve"> </w:t>
      </w:r>
      <w:r>
        <w:rPr>
          <w:iCs/>
          <w:i/>
        </w:rPr>
        <w:t xml:space="preserve">Journal of Urban Studies</w:t>
      </w:r>
      <w:r>
        <w:t xml:space="preserve">, 45(3), 112-130.</w:t>
      </w:r>
    </w:p>
    <w:p>
      <w:pPr>
        <w:numPr>
          <w:ilvl w:val="0"/>
          <w:numId w:val="1001"/>
        </w:numPr>
        <w:pStyle w:val="Compact"/>
      </w:pPr>
      <w:r>
        <w:t xml:space="preserve">Kraut, A. (2018). "Security vs. Trust: Israeli Policing in a Divided City."</w:t>
      </w:r>
      <w:r>
        <w:t xml:space="preserve"> </w:t>
      </w:r>
      <w:r>
        <w:rPr>
          <w:iCs/>
          <w:i/>
        </w:rPr>
        <w:t xml:space="preserve">Israel Affairs</w:t>
      </w:r>
      <w:r>
        <w:t xml:space="preserve">, 24(2), 67-85.</w:t>
      </w:r>
    </w:p>
    <w:p>
      <w:pPr>
        <w:numPr>
          <w:ilvl w:val="0"/>
          <w:numId w:val="1001"/>
        </w:numPr>
        <w:pStyle w:val="Compact"/>
      </w:pPr>
      <w:r>
        <w:t xml:space="preserve">Levin, D. (2020). "Urban Conflict and Law Enforcement in Jerusalem."</w:t>
      </w:r>
      <w:r>
        <w:t xml:space="preserve"> </w:t>
      </w:r>
      <w:r>
        <w:rPr>
          <w:iCs/>
          <w:i/>
        </w:rPr>
        <w:t xml:space="preserve">Journal of Middle Eastern Studies</w:t>
      </w:r>
      <w:r>
        <w:t xml:space="preserve">, 15(4), 98-115.</w:t>
      </w:r>
    </w:p>
    <w:p>
      <w:pPr>
        <w:numPr>
          <w:ilvl w:val="0"/>
          <w:numId w:val="1001"/>
        </w:numPr>
        <w:pStyle w:val="Compact"/>
      </w:pPr>
      <w:r>
        <w:t xml:space="preserve">Barkan, S., &amp; Schlesinger, A. (2019). "Cultural Competence in Policing: Lessons from Jerusalem."</w:t>
      </w:r>
      <w:r>
        <w:t xml:space="preserve"> </w:t>
      </w:r>
      <w:r>
        <w:rPr>
          <w:iCs/>
          <w:i/>
        </w:rPr>
        <w:t xml:space="preserve">Policing and Society</w:t>
      </w:r>
      <w:r>
        <w:t xml:space="preserve">, 29(6), 701-720.</w:t>
      </w:r>
    </w:p>
    <w:p>
      <w:pPr>
        <w:numPr>
          <w:ilvl w:val="0"/>
          <w:numId w:val="1001"/>
        </w:numPr>
        <w:pStyle w:val="Compact"/>
      </w:pPr>
      <w:r>
        <w:t xml:space="preserve">Israeli Ministry of Public Security. (2021). "Policing Challenges in Jerusalem: A Strategic Report."</w:t>
      </w:r>
    </w:p>
    <w:p>
      <w:pPr>
        <w:numPr>
          <w:ilvl w:val="0"/>
          <w:numId w:val="1001"/>
        </w:numPr>
        <w:pStyle w:val="Compact"/>
      </w:pPr>
      <w:r>
        <w:t xml:space="preserve">Shaked, O. (2017). "Interfaith Policing: Training for Jerusalem's Officers."</w:t>
      </w:r>
      <w:r>
        <w:t xml:space="preserve"> </w:t>
      </w:r>
      <w:r>
        <w:rPr>
          <w:iCs/>
          <w:i/>
        </w:rPr>
        <w:t xml:space="preserve">Mediterranean Journal of Social Sciences</w:t>
      </w:r>
      <w:r>
        <w:t xml:space="preserve">, 8(3), 45-60.</w:t>
      </w:r>
    </w:p>
    <w:p>
      <w:pPr>
        <w:numPr>
          <w:ilvl w:val="0"/>
          <w:numId w:val="1001"/>
        </w:numPr>
        <w:pStyle w:val="Compact"/>
      </w:pPr>
      <w:r>
        <w:t xml:space="preserve">Rabinovich, Y. (2019). "Counter-Terrorism in Urban Settings: Case Studies from Jerusalem."</w:t>
      </w:r>
      <w:r>
        <w:t xml:space="preserve"> </w:t>
      </w:r>
      <w:r>
        <w:rPr>
          <w:iCs/>
          <w:i/>
        </w:rPr>
        <w:t xml:space="preserve">International Journal of Security Studies</w:t>
      </w:r>
      <w:r>
        <w:t xml:space="preserve">, 12(1), 34-50.</w:t>
      </w:r>
    </w:p>
    <w:p>
      <w:pPr>
        <w:numPr>
          <w:ilvl w:val="0"/>
          <w:numId w:val="1001"/>
        </w:numPr>
        <w:pStyle w:val="Compact"/>
      </w:pPr>
      <w:r>
        <w:t xml:space="preserve">Gold, L. (2016). "Community Policing in a Divided City: Jerusalem’s Model."</w:t>
      </w:r>
      <w:r>
        <w:t xml:space="preserve"> </w:t>
      </w:r>
      <w:r>
        <w:rPr>
          <w:iCs/>
          <w:i/>
        </w:rPr>
        <w:t xml:space="preserve">Crime Prevention and Community Safety</w:t>
      </w:r>
      <w:r>
        <w:t xml:space="preserve">, 18(2), 78-95.</w:t>
      </w:r>
    </w:p>
    <w:p>
      <w:pPr>
        <w:numPr>
          <w:ilvl w:val="0"/>
          <w:numId w:val="1001"/>
        </w:numPr>
        <w:pStyle w:val="Compact"/>
      </w:pPr>
      <w:r>
        <w:t xml:space="preserve">Jerusalem Institute for Israel Studies. (2022). "Equity in Policing: A Report on Resource Distribution."</w:t>
      </w:r>
    </w:p>
    <w:p>
      <w:pPr>
        <w:numPr>
          <w:ilvl w:val="0"/>
          <w:numId w:val="1001"/>
        </w:numPr>
        <w:pStyle w:val="Compact"/>
      </w:pPr>
      <w:r>
        <w:t xml:space="preserve">Israeli National Police Strategy. (2023). "Technological Advancements in Modern Policing."</w:t>
      </w:r>
    </w:p>
    <w:p>
      <w:pPr>
        <w:numPr>
          <w:ilvl w:val="0"/>
          <w:numId w:val="1001"/>
        </w:numPr>
        <w:pStyle w:val="Compact"/>
      </w:pPr>
      <w:r>
        <w:t xml:space="preserve">Barak, R. (2020). "Ethics and Technology in Law Enforcement."</w:t>
      </w:r>
      <w:r>
        <w:t xml:space="preserve"> </w:t>
      </w:r>
      <w:r>
        <w:rPr>
          <w:iCs/>
          <w:i/>
        </w:rPr>
        <w:t xml:space="preserve">Journal of Ethics in Criminal Justice</w:t>
      </w:r>
      <w:r>
        <w:t xml:space="preserve">, 14(3), 156-178.</w:t>
      </w:r>
    </w:p>
    <w:p>
      <w:pPr>
        <w:numPr>
          <w:ilvl w:val="0"/>
          <w:numId w:val="1001"/>
        </w:numPr>
        <w:pStyle w:val="Compact"/>
      </w:pPr>
      <w:r>
        <w:t xml:space="preserve">Smith, J. (2021). "Comparative Policing: Lessons from Belfast to Jerusalem."</w:t>
      </w:r>
      <w:r>
        <w:t xml:space="preserve"> </w:t>
      </w:r>
      <w:r>
        <w:rPr>
          <w:iCs/>
          <w:i/>
        </w:rPr>
        <w:t xml:space="preserve">International Journal of Police Research</w:t>
      </w:r>
      <w:r>
        <w:t xml:space="preserve">, 9(4), 302-325.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Israel Jerusalem</dc:title>
  <dc:creator/>
  <dc:language>en</dc:language>
  <cp:keywords/>
  <dcterms:created xsi:type="dcterms:W3CDTF">2026-07-24T12:29:01Z</dcterms:created>
  <dcterms:modified xsi:type="dcterms:W3CDTF">2026-07-24T12:29:01Z</dcterms:modified>
</cp:coreProperties>
</file>

<file path=docProps/custom.xml><?xml version="1.0" encoding="utf-8"?>
<Properties xmlns="http://schemas.openxmlformats.org/officeDocument/2006/custom-properties" xmlns:vt="http://schemas.openxmlformats.org/officeDocument/2006/docPropsVTypes"/>
</file>