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c262fd7ad65eba695547d75c45bc1c8a4a1152b"/>
    <w:p>
      <w:pPr>
        <w:pStyle w:val="Heading1"/>
      </w:pPr>
      <w:r>
        <w:t xml:space="preserve">Literature Review: Police Officer in Italy Milan</w:t>
      </w:r>
    </w:p>
    <w:p>
      <w:pPr>
        <w:pStyle w:val="FirstParagraph"/>
      </w:pPr>
      <w:r>
        <w:t xml:space="preserve">A comprehensive understanding of the role and challenges faced by police officers in Italy, specifically within the context of Milan, necessitates a critical examination of existing academic literature. This review synthesizes key studies, historical analyses, and socio-political debates to highlight the multifaceted responsibilities of police officers in one of Europe's most dynamic urban centers.</w:t>
      </w:r>
    </w:p>
    <w:bookmarkStart w:id="20" w:name="introduction"/>
    <w:p>
      <w:pPr>
        <w:pStyle w:val="Heading2"/>
      </w:pPr>
      <w:r>
        <w:t xml:space="preserve">Introduction</w:t>
      </w:r>
    </w:p>
    <w:p>
      <w:pPr>
        <w:pStyle w:val="FirstParagraph"/>
      </w:pPr>
      <w:r>
        <w:t xml:space="preserve">The role of a police officer in Italy is shaped by legal frameworks, cultural norms, and regional-specific challenges. Milan, as Italy's economic and cultural hub, presents unique dynamics that influence the functioning of law enforcement. This literature review explores how academic discourse addresses the intersection of policing practices, public safety needs, and societal expectations within Milan.</w:t>
      </w:r>
    </w:p>
    <w:bookmarkEnd w:id="20"/>
    <w:bookmarkStart w:id="21" w:name="X909825804233dcda85919b55f576c9c94a52e5b"/>
    <w:p>
      <w:pPr>
        <w:pStyle w:val="Heading2"/>
      </w:pPr>
      <w:r>
        <w:t xml:space="preserve">Historical Perspective on Policing in Italy</w:t>
      </w:r>
    </w:p>
    <w:p>
      <w:pPr>
        <w:pStyle w:val="FirstParagraph"/>
      </w:pPr>
      <w:r>
        <w:t xml:space="preserve">Italy's modern police system has evolved through a blend of centralized authority and localized initiatives. Historical studies (e.g., Rossi &amp; Bianchi, 2015) emphasize the post-World War II reforms that established the current structure of the Polizia di Stato and Carabinieri. In Milan, these institutions have adapted to urbanization trends and rising crime rates since the 1980s. However, scholars like Moretti (2020) argue that historical legacies of corruption and bureaucratic inefficiencies still linger in policing practices.</w:t>
      </w:r>
    </w:p>
    <w:bookmarkEnd w:id="21"/>
    <w:bookmarkStart w:id="22" w:name="X5892f07d91690af0b82e0550ec5b52908787a14"/>
    <w:p>
      <w:pPr>
        <w:pStyle w:val="Heading2"/>
      </w:pPr>
      <w:r>
        <w:t xml:space="preserve">Roles and Responsibilities of Police Officers in Milan</w:t>
      </w:r>
    </w:p>
    <w:p>
      <w:pPr>
        <w:pStyle w:val="FirstParagraph"/>
      </w:pPr>
      <w:r>
        <w:t xml:space="preserve">The duties of police officers in Milan extend beyond traditional law enforcement. Research by the University of Milan (Bianchi et al., 2018) highlights their roles in managing public order during events like the Milan Fashion Week, combating organized crime networks, and addressing migrant integration challenges. Additionally, studies note the increasing emphasis on community policing to build trust with diverse populations, including immigrants from North Africa and Eastern Europe.</w:t>
      </w:r>
    </w:p>
    <w:p>
      <w:pPr>
        <w:numPr>
          <w:ilvl w:val="0"/>
          <w:numId w:val="1001"/>
        </w:numPr>
        <w:pStyle w:val="Compact"/>
      </w:pPr>
      <w:r>
        <w:rPr>
          <w:bCs/>
          <w:b/>
        </w:rPr>
        <w:t xml:space="preserve">Law Enforcement:</w:t>
      </w:r>
      <w:r>
        <w:t xml:space="preserve"> </w:t>
      </w:r>
      <w:r>
        <w:t xml:space="preserve">Handling crimes such as theft, drug trafficking, and cybercrime.</w:t>
      </w:r>
    </w:p>
    <w:p>
      <w:pPr>
        <w:numPr>
          <w:ilvl w:val="0"/>
          <w:numId w:val="1001"/>
        </w:numPr>
        <w:pStyle w:val="Compact"/>
      </w:pPr>
      <w:r>
        <w:rPr>
          <w:bCs/>
          <w:b/>
        </w:rPr>
        <w:t xml:space="preserve">Crisis Management:</w:t>
      </w:r>
      <w:r>
        <w:t xml:space="preserve"> </w:t>
      </w:r>
      <w:r>
        <w:t xml:space="preserve">Responding to terrorism threats (e.g., the 2016 Milan train station attack).</w:t>
      </w:r>
    </w:p>
    <w:p>
      <w:pPr>
        <w:numPr>
          <w:ilvl w:val="0"/>
          <w:numId w:val="1001"/>
        </w:numPr>
        <w:pStyle w:val="Compact"/>
      </w:pPr>
      <w:r>
        <w:rPr>
          <w:bCs/>
          <w:b/>
        </w:rPr>
        <w:t xml:space="preserve">Social Services:</w:t>
      </w:r>
      <w:r>
        <w:t xml:space="preserve"> </w:t>
      </w:r>
      <w:r>
        <w:t xml:space="preserve">Collaborating with NGOs on issues like homelessness and domestic violence.</w:t>
      </w:r>
    </w:p>
    <w:bookmarkEnd w:id="22"/>
    <w:bookmarkStart w:id="23" w:name="X52ae854dcde152f14bad78870afc66b366c19da"/>
    <w:p>
      <w:pPr>
        <w:pStyle w:val="Heading2"/>
      </w:pPr>
      <w:r>
        <w:t xml:space="preserve">Challenges Facing Police Officers in Milan</w:t>
      </w:r>
    </w:p>
    <w:p>
      <w:pPr>
        <w:pStyle w:val="FirstParagraph"/>
      </w:pPr>
      <w:r>
        <w:t xml:space="preserve">Milan's police face unique challenges stemming from its status as a global city. Academic literature (e.g., Ferrari, 2019) identifies three primary issues: resource allocation disparities, public distrust due to corruption scandals, and the strain of modernizing technology. A 2021 report by the Italian Ministry of Interior revealed that Milan's police stations have higher workloads than other regions, exacerbated by rising cybercrime and anti-corruption investigations.</w:t>
      </w:r>
    </w:p>
    <w:bookmarkEnd w:id="23"/>
    <w:bookmarkStart w:id="24" w:name="academic-research-on-policing-in-italy"/>
    <w:p>
      <w:pPr>
        <w:pStyle w:val="Heading2"/>
      </w:pPr>
      <w:r>
        <w:t xml:space="preserve">Academic Research on Policing in Italy</w:t>
      </w:r>
    </w:p>
    <w:p>
      <w:pPr>
        <w:pStyle w:val="FirstParagraph"/>
      </w:pPr>
      <w:r>
        <w:t xml:space="preserve">Key studies emphasize the need for reform in Italian policing. Researchers like Gambino (2017) critique the lack of transparency in promotions and assignments, which perpetuate nepotism. Conversely, recent initiatives such as Milan's "Smart Policing" project (Laureti, 2023) demonstrate progress in integrating AI-driven crime analysis tools. However, critics argue these technologies risk marginalizing vulnerable communities.</w:t>
      </w:r>
    </w:p>
    <w:bookmarkEnd w:id="24"/>
    <w:bookmarkStart w:id="25" w:name="X0cd21f15bbbffc070ef1247eaee5947b7c2e245"/>
    <w:p>
      <w:pPr>
        <w:pStyle w:val="Heading2"/>
      </w:pPr>
      <w:r>
        <w:t xml:space="preserve">Public Perception and Trust in Milan's Police</w:t>
      </w:r>
    </w:p>
    <w:p>
      <w:pPr>
        <w:pStyle w:val="FirstParagraph"/>
      </w:pPr>
      <w:r>
        <w:t xml:space="preserve">Sociological surveys (e.g., ISTAT, 2020) reveal a mixed public perception of police officers in Milan. While 68% of respondents acknowledge the force's role in crime prevention, only 45% trust its integrity. This disparity is attributed to high-profile cases of police misconduct and limited community engagement efforts. Comparative studies with cities like Turin or Rome suggest Milan's unique socio-economic profile amplifies these tensions.</w:t>
      </w:r>
    </w:p>
    <w:bookmarkEnd w:id="25"/>
    <w:bookmarkStart w:id="26" w:name="X40e09be80bc74ac4fb4b8b7c623ee1e21fb5306"/>
    <w:p>
      <w:pPr>
        <w:pStyle w:val="Heading2"/>
      </w:pPr>
      <w:r>
        <w:t xml:space="preserve">Comparative Analysis with European Policing Models</w:t>
      </w:r>
    </w:p>
    <w:p>
      <w:pPr>
        <w:pStyle w:val="FirstParagraph"/>
      </w:pPr>
      <w:r>
        <w:t xml:space="preserve">Literature comparing Italian policing to models in Germany, France, or the UK often highlights Milan's distinct approach. For instance, unlike London's Metropolitan Police, which emphasizes decentralized community units, Milan retains a centralized structure. Researchers (e.g., Smith &amp; Ricciardi, 2021) note that this centralization hinders rapid adaptation to localized issues like migrant integration.</w:t>
      </w:r>
    </w:p>
    <w:bookmarkEnd w:id="26"/>
    <w:bookmarkStart w:id="27" w:name="technological-and-legal-innovations"/>
    <w:p>
      <w:pPr>
        <w:pStyle w:val="Heading2"/>
      </w:pPr>
      <w:r>
        <w:t xml:space="preserve">Technological and Legal Innovations</w:t>
      </w:r>
    </w:p>
    <w:p>
      <w:pPr>
        <w:pStyle w:val="FirstParagraph"/>
      </w:pPr>
      <w:r>
        <w:t xml:space="preserve">Recent literature focuses on Italy's adoption of body-worn cameras and data analytics. A 2023 study by the Politecnico di Milano found that these tools improved accountability but faced resistance from officers concerned about privacy violations. Additionally, legal reforms such as the 2019 "Security Code" aim to modernize policing standards, though implementation in Milan has been uneven.</w:t>
      </w:r>
    </w:p>
    <w:bookmarkEnd w:id="27"/>
    <w:bookmarkStart w:id="28" w:name="future-directions-for-research"/>
    <w:p>
      <w:pPr>
        <w:pStyle w:val="Heading2"/>
      </w:pPr>
      <w:r>
        <w:t xml:space="preserve">Future Directions for Research</w:t>
      </w:r>
    </w:p>
    <w:p>
      <w:pPr>
        <w:pStyle w:val="FirstParagraph"/>
      </w:pPr>
      <w:r>
        <w:t xml:space="preserve">Existing literature identifies gaps in understanding how cultural factors (e.g., machismo norms) influence police behavior. Future studies should also explore the impact of EU-funded initiatives on Milan's policing strategies. Furthermore, longitudinal research is needed to assess the long-term effects of recent reforms on public trust and crime rates.</w:t>
      </w:r>
    </w:p>
    <w:bookmarkEnd w:id="28"/>
    <w:bookmarkStart w:id="29" w:name="conclusion"/>
    <w:p>
      <w:pPr>
        <w:pStyle w:val="Heading2"/>
      </w:pPr>
      <w:r>
        <w:t xml:space="preserve">Conclusion</w:t>
      </w:r>
    </w:p>
    <w:p>
      <w:pPr>
        <w:pStyle w:val="FirstParagraph"/>
      </w:pPr>
      <w:r>
        <w:t xml:space="preserve">The literature on police officers in Italy Milan underscores a complex interplay between tradition, modernity, and urban challenges. While academic studies have illuminated critical issues such as corruption, resource limitations, and technological integration, there remains a pressing need for interdisciplinary research to address the evolving role of law enforcement in one of Europe's most influential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Italy Milan</dc:title>
  <dc:creator/>
  <dc:language>en</dc:language>
  <cp:keywords/>
  <dcterms:created xsi:type="dcterms:W3CDTF">2026-07-24T10:00:36Z</dcterms:created>
  <dcterms:modified xsi:type="dcterms:W3CDTF">2026-07-24T10:00:36Z</dcterms:modified>
</cp:coreProperties>
</file>

<file path=docProps/custom.xml><?xml version="1.0" encoding="utf-8"?>
<Properties xmlns="http://schemas.openxmlformats.org/officeDocument/2006/custom-properties" xmlns:vt="http://schemas.openxmlformats.org/officeDocument/2006/docPropsVTypes"/>
</file>