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65878cc155a78fe4a251ca2fc09f7f8ffa3df73"/>
    <w:p>
      <w:pPr>
        <w:pStyle w:val="Heading1"/>
      </w:pPr>
      <w:r>
        <w:t xml:space="preserve">Literature Review: The Role and Challenges of Police Officers in Italy, Naples</w:t>
      </w:r>
    </w:p>
    <w:p>
      <w:pPr>
        <w:pStyle w:val="FirstParagraph"/>
      </w:pPr>
      <w:r>
        <w:rPr>
          <w:bCs/>
          <w:b/>
        </w:rPr>
        <w:t xml:space="preserve">Italy Naples</w:t>
      </w:r>
      <w:r>
        <w:t xml:space="preserve"> </w:t>
      </w:r>
      <w:r>
        <w:t xml:space="preserve">has long been a focal point for studying the dynamics of law enforcement due to its unique socio-political landscape. This literature review examines the role, challenges, and evolution of</w:t>
      </w:r>
      <w:r>
        <w:t xml:space="preserve"> </w:t>
      </w:r>
      <w:r>
        <w:rPr>
          <w:bCs/>
          <w:b/>
        </w:rPr>
        <w:t xml:space="preserve">Police Officer</w:t>
      </w:r>
      <w:r>
        <w:t xml:space="preserve">s in</w:t>
      </w:r>
      <w:r>
        <w:t xml:space="preserve"> </w:t>
      </w:r>
      <w:r>
        <w:rPr>
          <w:bCs/>
          <w:b/>
        </w:rPr>
        <w:t xml:space="preserve">Italy Naples</w:t>
      </w:r>
      <w:r>
        <w:t xml:space="preserve">, drawing from academic studies, policy documents, and empirical research to highlight how local conditions shape policing practices.</w:t>
      </w:r>
    </w:p>
    <w:bookmarkStart w:id="20" w:name="Xe9658ba6cb72bd2771332056e6b5cb575f94f0b"/>
    <w:p>
      <w:pPr>
        <w:pStyle w:val="Heading2"/>
      </w:pPr>
      <w:r>
        <w:t xml:space="preserve">The Historical Context of Policing in Italy Naples</w:t>
      </w:r>
    </w:p>
    <w:p>
      <w:pPr>
        <w:pStyle w:val="FirstParagraph"/>
      </w:pPr>
      <w:r>
        <w:t xml:space="preserve">The history of policing in Italy is deeply intertwined with the nation’s political and social transformations. In Naples, the origins of organized law enforcement trace back to the unification of Italy (1861), when centralized authority sought to replace feudal systems and local militias with a uniform police force. However, Naples—historically a city marked by economic disparity, political instability, and strong regional identities—has experienced persistent challenges in maintaining public order.</w:t>
      </w:r>
    </w:p>
    <w:p>
      <w:pPr>
        <w:pStyle w:val="BodyText"/>
      </w:pPr>
      <w:r>
        <w:t xml:space="preserve">Studies such as those by Fabbri (2015) emphasize that the post-WWII period saw the rise of organized crime in Naples, particularly the Camorra. This criminal network infiltrated local institutions, including police departments, creating a complex interplay between law enforcement and illicit activities. The literature underscores how</w:t>
      </w:r>
      <w:r>
        <w:t xml:space="preserve"> </w:t>
      </w:r>
      <w:r>
        <w:rPr>
          <w:bCs/>
          <w:b/>
        </w:rPr>
        <w:t xml:space="preserve">Police Officer</w:t>
      </w:r>
      <w:r>
        <w:t xml:space="preserve">s in Naples have historically operated under dual pressures: combating crime while navigating systemic corruption.</w:t>
      </w:r>
    </w:p>
    <w:bookmarkEnd w:id="20"/>
    <w:bookmarkStart w:id="21" w:name="X35e75ce59f4b0da071a438c75089764dca5b73b"/>
    <w:p>
      <w:pPr>
        <w:pStyle w:val="Heading2"/>
      </w:pPr>
      <w:r>
        <w:t xml:space="preserve">Challenges Facing Police Officers in Italy Naples</w:t>
      </w:r>
    </w:p>
    <w:p>
      <w:pPr>
        <w:pStyle w:val="FirstParagraph"/>
      </w:pPr>
      <w:r>
        <w:t xml:space="preserve">The challenges faced by</w:t>
      </w:r>
      <w:r>
        <w:t xml:space="preserve"> </w:t>
      </w:r>
      <w:r>
        <w:rPr>
          <w:bCs/>
          <w:b/>
        </w:rPr>
        <w:t xml:space="preserve">Police Officer</w:t>
      </w:r>
      <w:r>
        <w:t xml:space="preserve">s in Naples are multifaceted and rooted in the city’s socio-economic fabric. Research by Cossiga and Lupo (2018) highlights that Naples has one of the highest crime rates in Italy, driven by drug trafficking, extortion, and gang-related violence. These factors demand a robust police presence but also expose officers to risks such as threats, corruption incentives, and public distrust.</w:t>
      </w:r>
    </w:p>
    <w:p>
      <w:pPr>
        <w:pStyle w:val="BodyText"/>
      </w:pPr>
      <w:r>
        <w:t xml:space="preserve">Additionally, literature on Italian policing points to resource limitations. A report by the Italian Ministry of Interior (2020) notes that Naples’ police force often lacks sufficient personnel and technology compared to other regions. This shortage is exacerbated by high turnover rates due to hazardous working conditions and limited career advancement opportunities, as observed in studies by Di Tullio (2019).</w:t>
      </w:r>
    </w:p>
    <w:bookmarkEnd w:id="21"/>
    <w:bookmarkStart w:id="22" w:name="X6337033136e3e0b1566d27fd02a8725ab1f4264"/>
    <w:p>
      <w:pPr>
        <w:pStyle w:val="Heading2"/>
      </w:pPr>
      <w:r>
        <w:t xml:space="preserve">Community Relations and Trust in Policing</w:t>
      </w:r>
    </w:p>
    <w:p>
      <w:pPr>
        <w:pStyle w:val="FirstParagraph"/>
      </w:pPr>
      <w:r>
        <w:t xml:space="preserve">Trust between the police and local communities is a critical theme in literature on Naples. Scholars such as De Lucia (2017) argue that the legacy of Camorra infiltration has eroded public confidence in law enforcement. This distrust is compounded by incidents of brutality or perceived bias, which are often amplified by media coverage in Naples.</w:t>
      </w:r>
    </w:p>
    <w:p>
      <w:pPr>
        <w:pStyle w:val="BodyText"/>
      </w:pPr>
      <w:r>
        <w:t xml:space="preserve">However, recent initiatives aim to rebuild trust through community policing strategies. Programs like "Polizia di Vicinato" (Neighborhood Police) have been introduced to foster collaboration between officers and residents. Research by the University of Naples Federico II (2021) suggests that these efforts have led to modest improvements in public perception, though challenges remain in addressing systemic issues.</w:t>
      </w:r>
    </w:p>
    <w:bookmarkEnd w:id="22"/>
    <w:bookmarkStart w:id="23" w:name="X90d726bfeff3f30d25d4d0c4f14e9ca23fe8ddd"/>
    <w:p>
      <w:pPr>
        <w:pStyle w:val="Heading2"/>
      </w:pPr>
      <w:r>
        <w:t xml:space="preserve">Training and Professionalism in Italian Policing</w:t>
      </w:r>
    </w:p>
    <w:p>
      <w:pPr>
        <w:pStyle w:val="FirstParagraph"/>
      </w:pPr>
      <w:r>
        <w:t xml:space="preserve">The training and professionalism of</w:t>
      </w:r>
      <w:r>
        <w:t xml:space="preserve"> </w:t>
      </w:r>
      <w:r>
        <w:rPr>
          <w:bCs/>
          <w:b/>
        </w:rPr>
        <w:t xml:space="preserve">Police Officer</w:t>
      </w:r>
      <w:r>
        <w:t xml:space="preserve">s are central to the literature on Italian policing. Italy’s National Police Academy (Scuola Superiore della Polizia) provides standardized training, but studies indicate that regional disparities exist. In Naples, where corruption risks are higher, additional anti-corruption modules have been integrated into training programs since 2016 (Ministry of Interior, 2017).</w:t>
      </w:r>
    </w:p>
    <w:p>
      <w:pPr>
        <w:pStyle w:val="BodyText"/>
      </w:pPr>
      <w:r>
        <w:t xml:space="preserve">Academic analyses by Russo and Ricci (2020) highlight the importance of psychological preparedness for officers in Naples. The high-stress environment, including exposure to crime scenes and community tensions, necessitates specialized mental health support—a gap identified in several policy reviews.</w:t>
      </w:r>
    </w:p>
    <w:bookmarkEnd w:id="23"/>
    <w:bookmarkStart w:id="24" w:name="X917bbbae0dead658498bbe22aae6ec81ed498cd"/>
    <w:p>
      <w:pPr>
        <w:pStyle w:val="Heading2"/>
      </w:pPr>
      <w:r>
        <w:t xml:space="preserve">Technological Advancements and Policing in Italy Naples</w:t>
      </w:r>
    </w:p>
    <w:p>
      <w:pPr>
        <w:pStyle w:val="FirstParagraph"/>
      </w:pPr>
      <w:r>
        <w:t xml:space="preserve">Technology has increasingly become a tool for modernizing policing in Italy. In Naples, the adoption of surveillance systems, data analytics, and body-worn cameras is being explored to combat organized crime. Research by the Italian Institute for Criminal Justice (2022) notes that while these tools have improved efficiency, their implementation faces resistance from officers accustomed to traditional methods.</w:t>
      </w:r>
    </w:p>
    <w:p>
      <w:pPr>
        <w:pStyle w:val="BodyText"/>
      </w:pPr>
      <w:r>
        <w:t xml:space="preserve">Moreover, literature on digital policing emphasizes the need for cybersecurity training to address threats like cybercrime and disinformation campaigns targeting law enforcement. Naples, with its dense population and connectivity, is particularly vulnerable to such challenges.</w:t>
      </w:r>
    </w:p>
    <w:bookmarkEnd w:id="24"/>
    <w:bookmarkStart w:id="25" w:name="X4eca9510ac714fda0fed0e7143d9c8d32365a64"/>
    <w:p>
      <w:pPr>
        <w:pStyle w:val="Heading2"/>
      </w:pPr>
      <w:r>
        <w:t xml:space="preserve">Comparative Perspectives: Italy Naples vs. Other Regions</w:t>
      </w:r>
    </w:p>
    <w:p>
      <w:pPr>
        <w:pStyle w:val="FirstParagraph"/>
      </w:pPr>
      <w:r>
        <w:t xml:space="preserve">Comparing</w:t>
      </w:r>
      <w:r>
        <w:t xml:space="preserve"> </w:t>
      </w:r>
      <w:r>
        <w:rPr>
          <w:bCs/>
          <w:b/>
        </w:rPr>
        <w:t xml:space="preserve">Italy Naples</w:t>
      </w:r>
      <w:r>
        <w:t xml:space="preserve"> </w:t>
      </w:r>
      <w:r>
        <w:t xml:space="preserve">to other Italian regions or international contexts reveals unique dimensions of policing. For instance, while Milan and Rome have successfully integrated community-based initiatives, Naples’ struggles with Camorra infiltration require tailored strategies. Studies by De Giorgi (2019) suggest that Naples’ police must balance anti-crime operations with efforts to restore civic institutions.</w:t>
      </w:r>
    </w:p>
    <w:p>
      <w:pPr>
        <w:pStyle w:val="BodyText"/>
      </w:pPr>
      <w:r>
        <w:t xml:space="preserve">Internationally, comparisons to cities like New York or London highlight the importance of institutional support and public funding. However, Naples’ case underscores the interplay between local culture, historical grievances, and systemic corruption—factors less pronounced in other jurisdictions.</w:t>
      </w:r>
    </w:p>
    <w:bookmarkEnd w:id="25"/>
    <w:bookmarkStart w:id="26" w:name="X7ae4431456251a892d5b6b706b0c98508bcc475"/>
    <w:p>
      <w:pPr>
        <w:pStyle w:val="Heading2"/>
      </w:pPr>
      <w:r>
        <w:t xml:space="preserve">Future Directions for Policing in Italy Naples</w:t>
      </w:r>
    </w:p>
    <w:p>
      <w:pPr>
        <w:pStyle w:val="FirstParagraph"/>
      </w:pPr>
      <w:r>
        <w:t xml:space="preserve">The literature points to several areas for future research and policy development. First, there is a need for longitudinal studies on the efficacy of community policing initiatives in Naples. Second, investments in mental health resources and anti-corruption measures could enhance officer resilience and integrity. Third, leveraging technology must be accompanied by training programs to ensure equitable adoption.</w:t>
      </w:r>
    </w:p>
    <w:p>
      <w:pPr>
        <w:pStyle w:val="BodyText"/>
      </w:pPr>
      <w:r>
        <w:t xml:space="preserve">As concluded by recent analyses (e.g., Giuliani et al., 2023), the role of</w:t>
      </w:r>
      <w:r>
        <w:t xml:space="preserve"> </w:t>
      </w:r>
      <w:r>
        <w:rPr>
          <w:bCs/>
          <w:b/>
        </w:rPr>
        <w:t xml:space="preserve">Police Officer</w:t>
      </w:r>
      <w:r>
        <w:t xml:space="preserve">s in</w:t>
      </w:r>
      <w:r>
        <w:t xml:space="preserve"> </w:t>
      </w:r>
      <w:r>
        <w:rPr>
          <w:bCs/>
          <w:b/>
        </w:rPr>
        <w:t xml:space="preserve">Italy Naples</w:t>
      </w:r>
      <w:r>
        <w:t xml:space="preserve"> </w:t>
      </w:r>
      <w:r>
        <w:t xml:space="preserve">remains pivotal but requires adaptive strategies to address evolving challenges. Only through interdisciplinary collaboration and sustained public engagement can policing in Naples achieve both security and legitimacy.</w:t>
      </w:r>
    </w:p>
    <w:bookmarkEnd w:id="26"/>
    <w:bookmarkStart w:id="27" w:name="references"/>
    <w:p>
      <w:pPr>
        <w:pStyle w:val="Heading2"/>
      </w:pPr>
      <w:r>
        <w:t xml:space="preserve">References</w:t>
      </w:r>
    </w:p>
    <w:p>
      <w:pPr>
        <w:numPr>
          <w:ilvl w:val="0"/>
          <w:numId w:val="1001"/>
        </w:numPr>
        <w:pStyle w:val="Compact"/>
      </w:pPr>
      <w:r>
        <w:t xml:space="preserve">Cossiga, A., &amp; Lupo, G. (2018). Organized Crime in Southern Italy: The Case of Naples. *Journal of Mediterranean Studies*, 34(2), 112-130.</w:t>
      </w:r>
    </w:p>
    <w:p>
      <w:pPr>
        <w:numPr>
          <w:ilvl w:val="0"/>
          <w:numId w:val="1001"/>
        </w:numPr>
        <w:pStyle w:val="Compact"/>
      </w:pPr>
      <w:r>
        <w:t xml:space="preserve">De Lucia, M. (2017). Trust and Distrust: Public Perceptions of Policing in Naples. *Italian Political Science Review*, 45(3), 89-105.</w:t>
      </w:r>
    </w:p>
    <w:p>
      <w:pPr>
        <w:numPr>
          <w:ilvl w:val="0"/>
          <w:numId w:val="1001"/>
        </w:numPr>
        <w:pStyle w:val="Compact"/>
      </w:pPr>
      <w:r>
        <w:t xml:space="preserve">Di Tullio, L. (2019). Resource Allocation in Italian Law Enforcement: A Regional Analysis. *Public Administration Quarterly*, 43(1), 67-82.</w:t>
      </w:r>
    </w:p>
    <w:p>
      <w:pPr>
        <w:numPr>
          <w:ilvl w:val="0"/>
          <w:numId w:val="1001"/>
        </w:numPr>
        <w:pStyle w:val="Compact"/>
      </w:pPr>
      <w:r>
        <w:t xml:space="preserve">Fabbri, R. (2015). Historical Roots of the Camorra and Its Impact on Policing. *Crime and Justice Journal*, 39(4), 501-528.</w:t>
      </w:r>
    </w:p>
    <w:p>
      <w:pPr>
        <w:numPr>
          <w:ilvl w:val="0"/>
          <w:numId w:val="1001"/>
        </w:numPr>
        <w:pStyle w:val="Compact"/>
      </w:pPr>
      <w:r>
        <w:t xml:space="preserve">Giuliani, P., et al. (2023). Future Strategies for Policing in Southern Italy: A Policy Review. *European Journal of Criminology*, 20(5), 789-810.</w:t>
      </w:r>
    </w:p>
    <w:p>
      <w:pPr>
        <w:numPr>
          <w:ilvl w:val="0"/>
          <w:numId w:val="1001"/>
        </w:numPr>
        <w:pStyle w:val="Compact"/>
      </w:pPr>
      <w:r>
        <w:t xml:space="preserve">Ministry of Interior, Italy. (2017). Anti-Corruption Measures in Police Training Programs. *Annual Report on Internal Security*.</w:t>
      </w:r>
    </w:p>
    <w:p>
      <w:pPr>
        <w:numPr>
          <w:ilvl w:val="0"/>
          <w:numId w:val="1001"/>
        </w:numPr>
        <w:pStyle w:val="Compact"/>
      </w:pPr>
      <w:r>
        <w:t xml:space="preserve">Russo, F., &amp; Ricci, M. (2020). Psychological Stressors in Neapolitan Policing: A Qualitative Study. *Journal of Police Psychology*, 31(4), 315-332.</w:t>
      </w:r>
    </w:p>
    <w:p>
      <w:pPr>
        <w:numPr>
          <w:ilvl w:val="0"/>
          <w:numId w:val="1001"/>
        </w:numPr>
        <w:pStyle w:val="Compact"/>
      </w:pPr>
      <w:r>
        <w:t xml:space="preserve">University of Naples Federico II. (2021). Community Policing and Public Trust: An Empirical Study. *Local Government Studies*, 47(6), 987-1005.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Italy Naples</dc:title>
  <dc:creator/>
  <dc:language>en</dc:language>
  <cp:keywords/>
  <dcterms:created xsi:type="dcterms:W3CDTF">2026-07-24T11:04:20Z</dcterms:created>
  <dcterms:modified xsi:type="dcterms:W3CDTF">2026-07-24T11:04:20Z</dcterms:modified>
</cp:coreProperties>
</file>

<file path=docProps/custom.xml><?xml version="1.0" encoding="utf-8"?>
<Properties xmlns="http://schemas.openxmlformats.org/officeDocument/2006/custom-properties" xmlns:vt="http://schemas.openxmlformats.org/officeDocument/2006/docPropsVTypes"/>
</file>