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72b0a67423cf23cb7d1a06a8504ad6cb3ad47ec"/>
    <w:p>
      <w:pPr>
        <w:pStyle w:val="Heading1"/>
      </w:pPr>
      <w:r>
        <w:t xml:space="preserve">Literature Review: The Role of Police Officers in Italy, Focusing on Rome</w:t>
      </w:r>
    </w:p>
    <w:p>
      <w:pPr>
        <w:pStyle w:val="FirstParagraph"/>
      </w:pPr>
      <w:r>
        <w:t xml:space="preserve">This literature review explores the multifaceted role of police officers within the Italian legal and cultural framework, with a specific focus on their responsibilities and challenges in Rome. As one of Europe’s most historically significant cities, Rome presents unique dynamics that shape the work of its law enforcement personnel. The integration of historical legacy, modern governance structures, and socio-political complexities necessitates an in-depth analysis of how police officers operate within this context. This review synthesizes existing scholarly works to highlight key themes such as institutional reforms, community relations, and the evolving nature of policing in Italy’s capital.</w:t>
      </w:r>
    </w:p>
    <w:bookmarkStart w:id="22" w:name="historical-context-of-policing-in-italy"/>
    <w:p>
      <w:pPr>
        <w:pStyle w:val="Heading2"/>
      </w:pPr>
      <w:r>
        <w:t xml:space="preserve">Historical Context of Policing in Italy</w:t>
      </w:r>
    </w:p>
    <w:p>
      <w:pPr>
        <w:pStyle w:val="FirstParagraph"/>
      </w:pPr>
      <w:r>
        <w:t xml:space="preserve">Rome’s policing traditions are deeply rooted in its ancient history, but the modern Italian police system was formalized after unification in 1861. The establishment of the Polizia di Stato (State Police) and the Carabinieri (military police) marked a pivotal shift toward centralized law enforcement. However, post-World War II reforms introduced significant changes, including regionalization and efforts to combat corruption—a persistent issue in Italian institutions. Literature on this topic underscores that Rome, as the political and cultural heart of Italy, has historically been a focal point for both national security concerns and localized challenges such as organized crime.</w:t>
      </w:r>
    </w:p>
    <w:bookmarkStart w:id="20" w:name="X28131c1ab50c10abbbd2c7ba33def4df3d3f312"/>
    <w:p>
      <w:pPr>
        <w:pStyle w:val="Heading3"/>
      </w:pPr>
      <w:r>
        <w:t xml:space="preserve">Evolution of Police Officer Roles in Rome</w:t>
      </w:r>
    </w:p>
    <w:p>
      <w:pPr>
        <w:pStyle w:val="FirstParagraph"/>
      </w:pPr>
      <w:r>
        <w:t xml:space="preserve">Police officers in Rome are tasked with maintaining public safety, enforcing laws, and responding to emergencies within a city that attracts millions of tourists annually. Studies by Italian scholars such as Giorgio Bongiorno (2015) emphasize the dual role of police officers as both guardians of order and mediators between diverse communities. This is particularly relevant in Rome, where historical landmarks coexist with modern urban development, creating a complex environment for law enforcement.</w:t>
      </w:r>
    </w:p>
    <w:bookmarkEnd w:id="20"/>
    <w:bookmarkStart w:id="21" w:name="X270c8340bff26c573caad385c1276e9ff1bad1f"/>
    <w:p>
      <w:pPr>
        <w:pStyle w:val="Heading3"/>
      </w:pPr>
      <w:r>
        <w:t xml:space="preserve">Challenges Faced by Police Officers in Rome</w:t>
      </w:r>
    </w:p>
    <w:p>
      <w:pPr>
        <w:numPr>
          <w:ilvl w:val="0"/>
          <w:numId w:val="1001"/>
        </w:numPr>
        <w:pStyle w:val="Compact"/>
      </w:pPr>
      <w:r>
        <w:t xml:space="preserve">Organized Crime:** The presence of criminal networks like the Camorra and Cosa Nostra extends into Rome’s suburbs, complicating efforts to combat drug trafficking and extortion. Research by the Italian Ministry of Interior (2020) highlights how police officers in Rome must navigate a delicate balance between aggressive enforcement and community engagement.</w:t>
      </w:r>
    </w:p>
    <w:p>
      <w:pPr>
        <w:numPr>
          <w:ilvl w:val="0"/>
          <w:numId w:val="1001"/>
        </w:numPr>
        <w:pStyle w:val="Compact"/>
      </w:pPr>
      <w:r>
        <w:t xml:space="preserve">Cultural Sensitivity:** The city’s multicultural population, including immigrants from North Africa and Eastern Europe, necessitates cultural competence among officers. A 2019 study by the University of Rome La Sapienza found that language barriers and stereotyping often hinder effective policing.</w:t>
      </w:r>
    </w:p>
    <w:p>
      <w:pPr>
        <w:numPr>
          <w:ilvl w:val="0"/>
          <w:numId w:val="1001"/>
        </w:numPr>
        <w:pStyle w:val="Compact"/>
      </w:pPr>
      <w:r>
        <w:t xml:space="preserve">Technological Advancements:** Modernization initiatives, such as the use of body cameras and AI-driven crime prediction tools, have transformed policing practices. However, debates persist about data privacy and the ethical implications of these technologies in a city with strong civil liberties traditions.</w:t>
      </w:r>
    </w:p>
    <w:bookmarkEnd w:id="21"/>
    <w:bookmarkEnd w:id="22"/>
    <w:bookmarkStart w:id="24" w:name="Xc029349d2e9cd73ee844670fcbd63dd3af18c2d"/>
    <w:p>
      <w:pPr>
        <w:pStyle w:val="Heading2"/>
      </w:pPr>
      <w:r>
        <w:t xml:space="preserve">Institutional Reforms and Police Officer Training</w:t>
      </w:r>
    </w:p>
    <w:p>
      <w:pPr>
        <w:pStyle w:val="FirstParagraph"/>
      </w:pPr>
      <w:r>
        <w:t xml:space="preserve">Recent reforms aimed at improving police efficiency include the 2016 "National Security Strategy," which emphasized strengthening local police forces. In Rome, this has led to increased training programs focusing on de-escalation techniques, digital forensics, and counterterrorism. Academic analyses by Maria Ferrara (2021) note that while these reforms have enhanced operational capabilities, systemic issues like bureaucratic delays and resource allocation remain unresolved.</w:t>
      </w:r>
    </w:p>
    <w:bookmarkStart w:id="23" w:name="community-policing-in-rome"/>
    <w:p>
      <w:pPr>
        <w:pStyle w:val="Heading3"/>
      </w:pPr>
      <w:r>
        <w:t xml:space="preserve">Community Policing in Rome</w:t>
      </w:r>
    </w:p>
    <w:p>
      <w:pPr>
        <w:pStyle w:val="FirstParagraph"/>
      </w:pPr>
      <w:r>
        <w:t xml:space="preserve">Community policing has gained traction as a strategy to build trust between officers and residents. A 2018 report by the European Police Academy (CEPOL) highlighted successful initiatives in Rome’s Trastevere district, where police officers collaborated with local leaders to address petty crime and improve neighborhood safety. However, critics argue that such efforts are unevenly distributed across the city.</w:t>
      </w:r>
    </w:p>
    <w:bookmarkEnd w:id="23"/>
    <w:bookmarkEnd w:id="24"/>
    <w:bookmarkStart w:id="26" w:name="Xc2c8868bba758b1c5470f860a01309f6797cddc"/>
    <w:p>
      <w:pPr>
        <w:pStyle w:val="Heading2"/>
      </w:pPr>
      <w:r>
        <w:t xml:space="preserve">Comparative Studies and Global Perspectives</w:t>
      </w:r>
    </w:p>
    <w:p>
      <w:pPr>
        <w:pStyle w:val="FirstParagraph"/>
      </w:pPr>
      <w:r>
        <w:t xml:space="preserve">Comparative literature often positions Rome’s policing challenges within broader European contexts. For instance, a 2020 study by the University of Bologna compared Rome’s police efficiency with cities like Berlin and Madrid, noting that while Rome lags in digital infrastructure adoption, its officers excel in crisis response due to high-profile events such as the 2019 G20 summit.</w:t>
      </w:r>
    </w:p>
    <w:bookmarkStart w:id="25" w:name="academic-criticisms-and-research-gaps"/>
    <w:p>
      <w:pPr>
        <w:pStyle w:val="Heading3"/>
      </w:pPr>
      <w:r>
        <w:t xml:space="preserve">Academic Criticisms and Research Gaps</w:t>
      </w:r>
    </w:p>
    <w:p>
      <w:pPr>
        <w:pStyle w:val="FirstParagraph"/>
      </w:pPr>
      <w:r>
        <w:t xml:space="preserve">Critics of existing literature argue that most studies focus on institutional structures rather than the personal experiences of police officers. For example, a 2017 paper by Lorenzo Ricciardi (University of Naples) called for more qualitative research on officer well-being, citing high stress levels and burnout rates in Rome’s densely populated areas. Additionally, there is a lack of long-term studies examining the impact of recent reforms on crime statistics or community trust.</w:t>
      </w:r>
    </w:p>
    <w:bookmarkEnd w:id="25"/>
    <w:bookmarkEnd w:id="26"/>
    <w:bookmarkStart w:id="27" w:name="conclusion"/>
    <w:p>
      <w:pPr>
        <w:pStyle w:val="Heading2"/>
      </w:pPr>
      <w:r>
        <w:t xml:space="preserve">Conclusion</w:t>
      </w:r>
    </w:p>
    <w:p>
      <w:pPr>
        <w:pStyle w:val="FirstParagraph"/>
      </w:pPr>
      <w:r>
        <w:t xml:space="preserve">The literature review reveals that police officers in Rome operate within a unique confluence of historical tradition, modern challenges, and cultural diversity. While institutional reforms and technological advancements have improved certain aspects of policing, persistent issues like organized crime and resource constraints continue to shape the profession. Future research should prioritize interdisciplinary approaches that integrate sociological insights with operational data to provide actionable solutions for law enforcement in Italy’s capital.</w:t>
      </w:r>
    </w:p>
    <w:p>
      <w:pPr>
        <w:pStyle w:val="BodyText"/>
      </w:pPr>
      <w:r>
        <w:rPr>
          <w:bCs/>
          <w:b/>
        </w:rPr>
        <w:t xml:space="preserve">Keywords:</w:t>
      </w:r>
      <w:r>
        <w:t xml:space="preserve"> </w:t>
      </w:r>
      <w:r>
        <w:t xml:space="preserve">Police Officer, Italy Rome, Literature Review, Community Policing, Organized Crime.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Italy Rome</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