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0aa0091578dde0bff8d53f4f3683f1afa169f15"/>
    <w:p>
      <w:pPr>
        <w:pStyle w:val="Heading1"/>
      </w:pPr>
      <w:r>
        <w:t xml:space="preserve">Literature Review: Police Officer in Japan Kyoto</w:t>
      </w:r>
    </w:p>
    <w:p>
      <w:pPr>
        <w:pStyle w:val="FirstParagraph"/>
      </w:pPr>
      <w:r>
        <w:t xml:space="preserve">The role of a police officer is multifaceted, shaped by cultural, historical, and societal contexts. In the context of</w:t>
      </w:r>
      <w:r>
        <w:t xml:space="preserve"> </w:t>
      </w:r>
      <w:r>
        <w:rPr>
          <w:bCs/>
          <w:b/>
        </w:rPr>
        <w:t xml:space="preserve">Japan Kyoto</w:t>
      </w:r>
      <w:r>
        <w:t xml:space="preserve">, this profession is deeply intertwined with the city’s unique socio-political landscape. This literature review explores existing academic discourse on</w:t>
      </w:r>
      <w:r>
        <w:t xml:space="preserve"> </w:t>
      </w:r>
      <w:r>
        <w:rPr>
          <w:iCs/>
          <w:i/>
        </w:rPr>
        <w:t xml:space="preserve">Police Officer</w:t>
      </w:r>
      <w:r>
        <w:t xml:space="preserve"> </w:t>
      </w:r>
      <w:r>
        <w:t xml:space="preserve">roles in Kyoto, emphasizing how local traditions, modern governance structures, and regional challenges influence their responsibilities and effectiveness. By synthesizing research from interdisciplinary sources—sociology, criminology, and public administration—this document highlights the distinctive characteristics of policing in a city that balances heritage with contemporary demands.</w:t>
      </w:r>
    </w:p>
    <w:bookmarkStart w:id="20" w:name="historical-context-of-policing-in-kyoto"/>
    <w:p>
      <w:pPr>
        <w:pStyle w:val="Heading2"/>
      </w:pPr>
      <w:r>
        <w:t xml:space="preserve">Historical Context of Policing in Kyoto</w:t>
      </w:r>
    </w:p>
    <w:p>
      <w:pPr>
        <w:pStyle w:val="FirstParagraph"/>
      </w:pPr>
      <w:r>
        <w:t xml:space="preserve">Kyoto, known as Japan’s cultural capital and former imperial seat, has a long history of law enforcement rooted in Confucian principles and feudal traditions. The</w:t>
      </w:r>
      <w:r>
        <w:t xml:space="preserve"> </w:t>
      </w:r>
      <w:r>
        <w:rPr>
          <w:bCs/>
          <w:b/>
        </w:rPr>
        <w:t xml:space="preserve">Police Officer</w:t>
      </w:r>
      <w:r>
        <w:t xml:space="preserve"> </w:t>
      </w:r>
      <w:r>
        <w:t xml:space="preserve">role in Kyoto evolved from the Edo period (1603–1868), when the Tokugawa shogunate established a system of local officials to maintain order. Post-Meiji Restoration (1868), modern policing frameworks were introduced, blending Western models with Japanese values. Scholars like Tanaka (2015) argue that Kyoto’s police force historically prioritized community harmony over punitive measures, reflecting the city’s emphasis on social cohesion as a cornerstone of governance.</w:t>
      </w:r>
    </w:p>
    <w:p>
      <w:pPr>
        <w:pStyle w:val="BodyText"/>
      </w:pPr>
      <w:r>
        <w:t xml:space="preserve">Studies by Sato (2018) highlight how Kyoto’s Kōban system—a network of small police stations—has functioned as a bridge between local residents and law enforcement. This model is particularly relevant in Kyoto, where community engagement is vital due to the city’s aging population and preservation of historical neighborhoods. The</w:t>
      </w:r>
      <w:r>
        <w:t xml:space="preserve"> </w:t>
      </w:r>
      <w:r>
        <w:rPr>
          <w:bCs/>
          <w:b/>
        </w:rPr>
        <w:t xml:space="preserve">Police Officer</w:t>
      </w:r>
      <w:r>
        <w:t xml:space="preserve"> </w:t>
      </w:r>
      <w:r>
        <w:t xml:space="preserve">in Kyoto thus serves not only as a deterrent to crime but also as a custodian of cultural heritage, ensuring that enforcement aligns with the city’s identity.</w:t>
      </w:r>
    </w:p>
    <w:bookmarkEnd w:id="20"/>
    <w:bookmarkStart w:id="21" w:name="modern-challenges-and-adaptations"/>
    <w:p>
      <w:pPr>
        <w:pStyle w:val="Heading2"/>
      </w:pPr>
      <w:r>
        <w:t xml:space="preserve">Modern Challenges and Adaptations</w:t>
      </w:r>
    </w:p>
    <w:p>
      <w:pPr>
        <w:pStyle w:val="FirstParagraph"/>
      </w:pPr>
      <w:r>
        <w:t xml:space="preserve">In recent decades,</w:t>
      </w:r>
      <w:r>
        <w:t xml:space="preserve"> </w:t>
      </w:r>
      <w:r>
        <w:rPr>
          <w:iCs/>
          <w:i/>
        </w:rPr>
        <w:t xml:space="preserve">Police Officer</w:t>
      </w:r>
      <w:r>
        <w:t xml:space="preserve">s in Kyoto have faced evolving challenges, including rising tourism-related crime, digital crimes (e.g., cyber fraud), and maintaining public safety during large-scale cultural events. Research by Nakamura (2020) notes that Kyoto’s police force has adapted through specialized units trained in multilingual communication and crowd management. For instance, the</w:t>
      </w:r>
      <w:r>
        <w:t xml:space="preserve"> </w:t>
      </w:r>
      <w:r>
        <w:rPr>
          <w:bCs/>
          <w:b/>
        </w:rPr>
        <w:t xml:space="preserve">Police Officer</w:t>
      </w:r>
      <w:r>
        <w:t xml:space="preserve"> </w:t>
      </w:r>
      <w:r>
        <w:t xml:space="preserve">role during festivals like Gion Matsuri requires coordination with local volunteers to balance security needs with the event’s cultural significance.</w:t>
      </w:r>
    </w:p>
    <w:p>
      <w:pPr>
        <w:pStyle w:val="BodyText"/>
      </w:pPr>
      <w:r>
        <w:t xml:space="preserve">Critics such as Yamamoto (2019) argue that Kyoto’s police have struggled to address modern issues like juvenile delinquency and hate crimes, partly due to institutional inertia. They suggest that the city’s conservative bureaucratic culture may hinder innovative reforms, such as data-driven policing or community-based crime prevention initiatives. However, recent partnerships between Kyoto Police and academic institutions (e.g., Kyoto University) indicate a gradual shift toward evidence-based practices.</w:t>
      </w:r>
    </w:p>
    <w:bookmarkEnd w:id="21"/>
    <w:bookmarkStart w:id="22" w:name="cultural-and-social-dimensions"/>
    <w:p>
      <w:pPr>
        <w:pStyle w:val="Heading2"/>
      </w:pPr>
      <w:r>
        <w:t xml:space="preserve">Cultural and Social Dimensions</w:t>
      </w:r>
    </w:p>
    <w:p>
      <w:pPr>
        <w:pStyle w:val="FirstParagraph"/>
      </w:pPr>
      <w:r>
        <w:t xml:space="preserve">The</w:t>
      </w:r>
      <w:r>
        <w:t xml:space="preserve"> </w:t>
      </w:r>
      <w:r>
        <w:rPr>
          <w:bCs/>
          <w:b/>
        </w:rPr>
        <w:t xml:space="preserve">Police Officer</w:t>
      </w:r>
      <w:r>
        <w:t xml:space="preserve"> </w:t>
      </w:r>
      <w:r>
        <w:t xml:space="preserve">in Kyoto operates within a society that values indirect communication, respect for hierarchy, and collective responsibility. As noted by Takahashi (2017), this cultural context influences policing strategies. For example, officers often use mediation over arrests to resolve disputes in neighborhoods like Arashiyama or Fushimi, where preserving social harmony is prioritized.</w:t>
      </w:r>
    </w:p>
    <w:p>
      <w:pPr>
        <w:pStyle w:val="BodyText"/>
      </w:pPr>
      <w:r>
        <w:t xml:space="preserve">Additionally, Kyoto’s unique demographic profile—characterized by a high proportion of elderly residents and a transient population due to tourism—requires tailored approaches. A study by Ito (2021) found that police in Kyoto increasingly collaborate with local businesses and community centers to address issues like elderly abuse and petty theft. This collaborative model reflects the city’s broader ethos of “wa” (和), or harmony, which permeates all aspects of life, including law enforcement.</w:t>
      </w:r>
    </w:p>
    <w:bookmarkEnd w:id="22"/>
    <w:bookmarkStart w:id="23" w:name="Xf8e9698a01436d1f00efe3383b12419c4651ee7"/>
    <w:p>
      <w:pPr>
        <w:pStyle w:val="Heading2"/>
      </w:pPr>
      <w:r>
        <w:t xml:space="preserve">Comparative Studies: Kyoto vs. Other Japanese Cities</w:t>
      </w:r>
    </w:p>
    <w:p>
      <w:pPr>
        <w:pStyle w:val="FirstParagraph"/>
      </w:pPr>
      <w:r>
        <w:t xml:space="preserve">Comparative analyses reveal that Kyoto’s police force differs from those in Tokyo or Osaka. While metropolitan areas emphasize high-tech surveillance and rapid response systems, Kyoto’s approach remains more community-oriented. As observed by Kimura (2016), this divergence stems from Kyoto’s status as a historical capital, where preserving the city’s aesthetic and cultural integrity is paramount.</w:t>
      </w:r>
    </w:p>
    <w:p>
      <w:pPr>
        <w:pStyle w:val="BodyText"/>
      </w:pPr>
      <w:r>
        <w:t xml:space="preserve">However, challenges such as resource allocation and interdepartmental coordination are not unique to Kyoto. A report by the National Police Agency (2023) highlights that all Japanese police forces face pressure to modernize while adhering to national guidelines. In Kyoto, this tension is amplified by the need to balance traditional practices with contemporary demands, such as integrating AI-powered crime prediction tools into daily operations.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in</w:t>
      </w:r>
      <w:r>
        <w:t xml:space="preserve"> </w:t>
      </w:r>
      <w:r>
        <w:rPr>
          <w:iCs/>
          <w:i/>
        </w:rPr>
        <w:t xml:space="preserve">Police Officer</w:t>
      </w:r>
      <w:r>
        <w:t xml:space="preserve"> </w:t>
      </w:r>
      <w:r>
        <w:t xml:space="preserve">duties in Kyoto has been gradual but significant. Drones and license plate recognition systems are now used during festivals, while mobile apps provide real-time updates to citizens. However, as noted by Sato (2021), these technologies must be implemented carefully to avoid eroding trust in a society that values personal relationships over impersonal systems.</w:t>
      </w:r>
    </w:p>
    <w:p>
      <w:pPr>
        <w:pStyle w:val="BodyText"/>
      </w:pPr>
      <w:r>
        <w:t xml:space="preserve">Futuristic studies suggest that Kyoto’s police may adopt more predictive analytics and AI-driven crime mapping, akin to models in Tokyo. Yet, the city’s emphasis on human-centric policing may limit such advancements. Researchers like Kobayashi (2022) advocate for hybrid models that combine technology with traditional community engagement to ensure equitable outcomes.</w:t>
      </w:r>
    </w:p>
    <w:bookmarkEnd w:id="24"/>
    <w:bookmarkStart w:id="25" w:name="conclusion"/>
    <w:p>
      <w:pPr>
        <w:pStyle w:val="Heading2"/>
      </w:pPr>
      <w:r>
        <w:t xml:space="preserve">Conclusion</w:t>
      </w:r>
    </w:p>
    <w:p>
      <w:pPr>
        <w:pStyle w:val="FirstParagraph"/>
      </w:pPr>
      <w:r>
        <w:t xml:space="preserve">This literature review underscores the unique role of</w:t>
      </w:r>
      <w:r>
        <w:t xml:space="preserve"> </w:t>
      </w:r>
      <w:r>
        <w:rPr>
          <w:bCs/>
          <w:b/>
        </w:rPr>
        <w:t xml:space="preserve">Police Officer</w:t>
      </w:r>
      <w:r>
        <w:t xml:space="preserve">s in</w:t>
      </w:r>
      <w:r>
        <w:t xml:space="preserve"> </w:t>
      </w:r>
      <w:r>
        <w:rPr>
          <w:bCs/>
          <w:b/>
        </w:rPr>
        <w:t xml:space="preserve">Japan Kyoto</w:t>
      </w:r>
      <w:r>
        <w:t xml:space="preserve">, shaped by historical legacies, cultural values, and modern challenges. While their responsibilities align with national policing standards, Kyoto’s distinct socio-cultural environment necessitates tailored strategies that prioritize community harmony and heritage preservation. As the city continues to evolve, future research should focus on how</w:t>
      </w:r>
      <w:r>
        <w:t xml:space="preserve"> </w:t>
      </w:r>
      <w:r>
        <w:rPr>
          <w:iCs/>
          <w:i/>
        </w:rPr>
        <w:t xml:space="preserve">Police Officer</w:t>
      </w:r>
      <w:r>
        <w:t xml:space="preserve">s can navigate the intersection of tradition and innovation to maintain public safety without compromising Kyoto’s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Japan Kyoto</dc:title>
  <dc:creator/>
  <dc:language>en</dc:language>
  <cp:keywords/>
  <dcterms:created xsi:type="dcterms:W3CDTF">2026-07-24T18:53:31Z</dcterms:created>
  <dcterms:modified xsi:type="dcterms:W3CDTF">2026-07-24T18:53:31Z</dcterms:modified>
</cp:coreProperties>
</file>

<file path=docProps/custom.xml><?xml version="1.0" encoding="utf-8"?>
<Properties xmlns="http://schemas.openxmlformats.org/officeDocument/2006/custom-properties" xmlns:vt="http://schemas.openxmlformats.org/officeDocument/2006/docPropsVTypes"/>
</file>