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806923e2faa0c495b1bea218b157e2d1a7edbb8"/>
    <w:p>
      <w:pPr>
        <w:pStyle w:val="Heading1"/>
      </w:pPr>
      <w:r>
        <w:t xml:space="preserve">Literature Review: The Role of Police Officers in Japan Osaka</w:t>
      </w:r>
    </w:p>
    <w:p>
      <w:pPr>
        <w:pStyle w:val="FirstParagraph"/>
      </w:pPr>
      <w:r>
        <w:rPr>
          <w:bCs/>
          <w:b/>
        </w:rPr>
        <w:t xml:space="preserve">Literature Review</w:t>
      </w:r>
      <w:r>
        <w:t xml:space="preserve"> </w:t>
      </w:r>
      <w:r>
        <w:t xml:space="preserve">on the role and challenges of</w:t>
      </w:r>
      <w:r>
        <w:t xml:space="preserve"> </w:t>
      </w:r>
      <w:r>
        <w:rPr>
          <w:bCs/>
          <w:b/>
        </w:rPr>
        <w:t xml:space="preserve">Police Officer</w:t>
      </w:r>
      <w:r>
        <w:t xml:space="preserve"> </w:t>
      </w:r>
      <w:r>
        <w:t xml:space="preserve">in</w:t>
      </w:r>
      <w:r>
        <w:t xml:space="preserve"> </w:t>
      </w:r>
      <w:r>
        <w:rPr>
          <w:bCs/>
          <w:b/>
        </w:rPr>
        <w:t xml:space="preserve">Japan Osaka</w:t>
      </w:r>
      <w:r>
        <w:t xml:space="preserve"> </w:t>
      </w:r>
      <w:r>
        <w:t xml:space="preserve">is a critical area of study, given the unique socio-political dynamics and historical context shaping public safety frameworks. This review synthesizes academic research, policy documents, and case studies to explore how police officers in Osaka navigate their responsibilities within Japan’s centralized policing structure while addressing localized issues such as urban crime, community engagement, and disaster response.</w:t>
      </w:r>
    </w:p>
    <w:bookmarkStart w:id="20" w:name="introduction"/>
    <w:p>
      <w:pPr>
        <w:pStyle w:val="Heading2"/>
      </w:pPr>
      <w:r>
        <w:t xml:space="preserve">Introduction</w:t>
      </w:r>
    </w:p>
    <w:p>
      <w:pPr>
        <w:pStyle w:val="FirstParagraph"/>
      </w:pPr>
      <w:r>
        <w:t xml:space="preserve">The</w:t>
      </w:r>
      <w:r>
        <w:t xml:space="preserve"> </w:t>
      </w:r>
      <w:r>
        <w:rPr>
          <w:bCs/>
          <w:b/>
        </w:rPr>
        <w:t xml:space="preserve">Police Officer</w:t>
      </w:r>
      <w:r>
        <w:t xml:space="preserve"> </w:t>
      </w:r>
      <w:r>
        <w:t xml:space="preserve">in</w:t>
      </w:r>
      <w:r>
        <w:t xml:space="preserve"> </w:t>
      </w:r>
      <w:r>
        <w:rPr>
          <w:bCs/>
          <w:b/>
        </w:rPr>
        <w:t xml:space="preserve">Japan Osaka</w:t>
      </w:r>
      <w:r>
        <w:t xml:space="preserve"> </w:t>
      </w:r>
      <w:r>
        <w:t xml:space="preserve">operates within a national framework governed by the National Police Agency (NPA), which oversees prefectural police forces like the Osaka Prefectural Police. The literature highlights that Japan’s policing system is characterized by strong centralized control, hierarchical authority, and a focus on preventive measures rather than reactive enforcement. In Osaka, this model has been adapted to manage the complexities of a densely populated urban center with diverse socio-economic challenges.</w:t>
      </w:r>
    </w:p>
    <w:bookmarkEnd w:id="20"/>
    <w:bookmarkStart w:id="21" w:name="X97f80f021f57bee0da0818c1c42454ff4ed9b75"/>
    <w:p>
      <w:pPr>
        <w:pStyle w:val="Heading2"/>
      </w:pPr>
      <w:r>
        <w:t xml:space="preserve">Structure and Role of Police Officers in Japan Osaka</w:t>
      </w:r>
    </w:p>
    <w:p>
      <w:pPr>
        <w:pStyle w:val="FirstParagraph"/>
      </w:pPr>
      <w:r>
        <w:t xml:space="preserve">Academic studies (e.g., Tanaka, 2015) emphasize that</w:t>
      </w:r>
      <w:r>
        <w:t xml:space="preserve"> </w:t>
      </w:r>
      <w:r>
        <w:rPr>
          <w:bCs/>
          <w:b/>
        </w:rPr>
        <w:t xml:space="preserve">Police Officer</w:t>
      </w:r>
      <w:r>
        <w:t xml:space="preserve"> </w:t>
      </w:r>
      <w:r>
        <w:t xml:space="preserve">in</w:t>
      </w:r>
      <w:r>
        <w:t xml:space="preserve"> </w:t>
      </w:r>
      <w:r>
        <w:rPr>
          <w:bCs/>
          <w:b/>
        </w:rPr>
        <w:t xml:space="preserve">Japan Osaka</w:t>
      </w:r>
      <w:r>
        <w:t xml:space="preserve"> </w:t>
      </w:r>
      <w:r>
        <w:t xml:space="preserve">are trained through the National Police Academy and assigned to specialized divisions, including traffic enforcement, cybercrime units, and community policing. The literature notes that Osaka’s police force has historically prioritized maintaining public order and fostering social harmony, aligning with Japan’s broader cultural emphasis on collective welfare over individual rights.</w:t>
      </w:r>
    </w:p>
    <w:p>
      <w:pPr>
        <w:pStyle w:val="BodyText"/>
      </w:pPr>
      <w:r>
        <w:t xml:space="preserve">Research by Sato (2018) highlights the dual role of police officers in Osaka: as enforcers of law and as mediators in community conflicts. This duality is particularly evident during large-scale events such as the Osaka Castle Festival or international conventions, where police must balance security with ensuring public access to cultural spaces.</w:t>
      </w:r>
    </w:p>
    <w:bookmarkEnd w:id="21"/>
    <w:bookmarkStart w:id="22" w:name="community-policing-and-public-trust"/>
    <w:p>
      <w:pPr>
        <w:pStyle w:val="Heading2"/>
      </w:pPr>
      <w:r>
        <w:t xml:space="preserve">Community Policing and Public Trust</w:t>
      </w:r>
    </w:p>
    <w:p>
      <w:pPr>
        <w:pStyle w:val="FirstParagraph"/>
      </w:pPr>
      <w:r>
        <w:t xml:space="preserve">A significant body of literature (e.g., Nakamura &amp; Yamamoto, 2019) has examined community policing initiatives in</w:t>
      </w:r>
      <w:r>
        <w:t xml:space="preserve"> </w:t>
      </w:r>
      <w:r>
        <w:rPr>
          <w:bCs/>
          <w:b/>
        </w:rPr>
        <w:t xml:space="preserve">Japan Osaka</w:t>
      </w:r>
      <w:r>
        <w:t xml:space="preserve">. These programs aim to build trust between officers and residents through regular interactions, neighborhood patrols, and collaborative crime prevention strategies. For instance, the “Osaka Police Community Liaison Program” (2017) encouraged officers to participate in local festivals and school activities to foster familiarity.</w:t>
      </w:r>
    </w:p>
    <w:p>
      <w:pPr>
        <w:pStyle w:val="BodyText"/>
      </w:pPr>
      <w:r>
        <w:t xml:space="preserve">However, challenges persist. Studies by Kato (2020) note that despite these efforts, some residents perceive police as overly authoritative or disconnected from marginalized communities. This tension is amplified by Osaka’s diversity, including a growing population of international migrants and students who may face language barriers or cultural misunderstandings when interacting with officers.</w:t>
      </w:r>
    </w:p>
    <w:bookmarkEnd w:id="22"/>
    <w:bookmarkStart w:id="23" w:name="technology-and-modernization"/>
    <w:p>
      <w:pPr>
        <w:pStyle w:val="Heading2"/>
      </w:pPr>
      <w:r>
        <w:t xml:space="preserve">Technology and Modernization</w:t>
      </w:r>
    </w:p>
    <w:p>
      <w:pPr>
        <w:pStyle w:val="FirstParagraph"/>
      </w:pPr>
      <w:r>
        <w:t xml:space="preserve">The integration of technology has been a focal point in recent</w:t>
      </w:r>
      <w:r>
        <w:t xml:space="preserve"> </w:t>
      </w:r>
      <w:r>
        <w:rPr>
          <w:bCs/>
          <w:b/>
        </w:rPr>
        <w:t xml:space="preserve">Literature Review</w:t>
      </w:r>
      <w:r>
        <w:t xml:space="preserve"> </w:t>
      </w:r>
      <w:r>
        <w:t xml:space="preserve">on</w:t>
      </w:r>
      <w:r>
        <w:t xml:space="preserve"> </w:t>
      </w:r>
      <w:r>
        <w:rPr>
          <w:bCs/>
          <w:b/>
        </w:rPr>
        <w:t xml:space="preserve">Police Officer</w:t>
      </w:r>
      <w:r>
        <w:t xml:space="preserve"> </w:t>
      </w:r>
      <w:r>
        <w:t xml:space="preserve">roles in</w:t>
      </w:r>
      <w:r>
        <w:t xml:space="preserve"> </w:t>
      </w:r>
      <w:r>
        <w:rPr>
          <w:bCs/>
          <w:b/>
        </w:rPr>
        <w:t xml:space="preserve">Japan Osaka</w:t>
      </w:r>
      <w:r>
        <w:t xml:space="preserve">. Research by Ishikawa (2021) details how the Osaka Prefectural Police have adopted AI-powered surveillance systems, drone monitoring, and data analytics to combat rising cybercrime and organized crime. For example, predictive policing algorithms are used to identify high-risk areas for theft or drug-related activities.</w:t>
      </w:r>
    </w:p>
    <w:p>
      <w:pPr>
        <w:pStyle w:val="BodyText"/>
      </w:pPr>
      <w:r>
        <w:t xml:space="preserve">However, ethical concerns have emerged. A 2022 report by the Osaka University Law School critiques the potential overreach of surveillance technologies, arguing that they may infringe on civil liberties while disproportionately targeting vulnerable groups. This debate underscores a key challenge for</w:t>
      </w:r>
      <w:r>
        <w:t xml:space="preserve"> </w:t>
      </w:r>
      <w:r>
        <w:rPr>
          <w:bCs/>
          <w:b/>
        </w:rPr>
        <w:t xml:space="preserve">Police Officer</w:t>
      </w:r>
      <w:r>
        <w:t xml:space="preserve">s in balancing technological advancement with respect for privacy rights.</w:t>
      </w:r>
    </w:p>
    <w:bookmarkEnd w:id="23"/>
    <w:bookmarkStart w:id="24" w:name="cultural-and-legal-contexts"/>
    <w:p>
      <w:pPr>
        <w:pStyle w:val="Heading2"/>
      </w:pPr>
      <w:r>
        <w:t xml:space="preserve">Cultural and Legal Contexts</w:t>
      </w:r>
    </w:p>
    <w:p>
      <w:pPr>
        <w:pStyle w:val="FirstParagraph"/>
      </w:pPr>
      <w:r>
        <w:t xml:space="preserve">The literature emphasizes that the role of</w:t>
      </w:r>
      <w:r>
        <w:t xml:space="preserve"> </w:t>
      </w:r>
      <w:r>
        <w:rPr>
          <w:bCs/>
          <w:b/>
        </w:rPr>
        <w:t xml:space="preserve">Police Officer</w:t>
      </w:r>
      <w:r>
        <w:t xml:space="preserve"> </w:t>
      </w:r>
      <w:r>
        <w:t xml:space="preserve">in</w:t>
      </w:r>
      <w:r>
        <w:t xml:space="preserve"> </w:t>
      </w:r>
      <w:r>
        <w:rPr>
          <w:bCs/>
          <w:b/>
        </w:rPr>
        <w:t xml:space="preserve">Japan Osaka</w:t>
      </w:r>
      <w:r>
        <w:t xml:space="preserve"> </w:t>
      </w:r>
      <w:r>
        <w:t xml:space="preserve">is deeply influenced by Japan’s legal and cultural norms. For instance, the concept of *wa* (harmony) shapes policing strategies, with officers often prioritizing conflict resolution over punitive measures. As noted by Mori (2017), this approach has been effective in reducing visible crime but may underreport incidents such as domestic violence or sexual harassment.</w:t>
      </w:r>
    </w:p>
    <w:p>
      <w:pPr>
        <w:pStyle w:val="BodyText"/>
      </w:pPr>
      <w:r>
        <w:t xml:space="preserve">Additionally, Japan’s strict legal framework for police discretion is a recurring theme. Research by Sato (2021) highlights that officers in Osaka must navigate complex regulations governing use of force, arrest procedures, and interactions with foreign nationals. This rigidity can hinder adaptability in high-pressure situations, such as natural disasters or terrorist threats.</w:t>
      </w:r>
    </w:p>
    <w:bookmarkEnd w:id="24"/>
    <w:bookmarkStart w:id="25" w:name="challenges-specific-to-osaka"/>
    <w:p>
      <w:pPr>
        <w:pStyle w:val="Heading2"/>
      </w:pPr>
      <w:r>
        <w:t xml:space="preserve">Challenges Specific to Osaka</w:t>
      </w:r>
    </w:p>
    <w:p>
      <w:pPr>
        <w:pStyle w:val="FirstParagraph"/>
      </w:pPr>
      <w:r>
        <w:t xml:space="preserve">The</w:t>
      </w:r>
      <w:r>
        <w:t xml:space="preserve"> </w:t>
      </w:r>
      <w:r>
        <w:rPr>
          <w:bCs/>
          <w:b/>
        </w:rPr>
        <w:t xml:space="preserve">Literature Review</w:t>
      </w:r>
      <w:r>
        <w:t xml:space="preserve"> </w:t>
      </w:r>
      <w:r>
        <w:t xml:space="preserve">identifies several challenges unique to</w:t>
      </w:r>
      <w:r>
        <w:t xml:space="preserve"> </w:t>
      </w:r>
      <w:r>
        <w:rPr>
          <w:bCs/>
          <w:b/>
        </w:rPr>
        <w:t xml:space="preserve">Japan Osaka</w:t>
      </w:r>
      <w:r>
        <w:t xml:space="preserve">. First, the city’s status as a hub for organized crime (e.g., Yakuza syndicates) requires specialized anti-gang units. A 2019 study by the Osaka Prefectural Police noted that while crime rates have declined nationally, organized crime networks remain embedded in certain industries like construction and entertainment.</w:t>
      </w:r>
    </w:p>
    <w:p>
      <w:pPr>
        <w:pStyle w:val="BodyText"/>
      </w:pPr>
      <w:r>
        <w:t xml:space="preserve">Second, Osaka’s vulnerability to natural disasters (e.g., earthquakes, typhoons) demands robust emergency response protocols. Literature by Tanaka &amp; Kobayashi (2020) describes how police officers are trained in disaster relief and collaborate with local governments to evacuate populations swiftly during crises.</w:t>
      </w:r>
    </w:p>
    <w:p>
      <w:pPr>
        <w:pStyle w:val="BodyText"/>
      </w:pPr>
      <w:r>
        <w:t xml:space="preserve">Third, the rise of cybercrime has forced Osaka’s police to modernize their capabilities. A 2023 report from the National Police Agency cited a 40% increase in cybercrime cases in Osaka over five years, highlighting the need for specialized digital forensics units and cross-border cooperation with international agencies.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Police Officer</w:t>
      </w:r>
      <w:r>
        <w:t xml:space="preserve"> </w:t>
      </w:r>
      <w:r>
        <w:t xml:space="preserve">in</w:t>
      </w:r>
      <w:r>
        <w:t xml:space="preserve"> </w:t>
      </w:r>
      <w:r>
        <w:rPr>
          <w:bCs/>
          <w:b/>
        </w:rPr>
        <w:t xml:space="preserve">Japan Osaka</w:t>
      </w:r>
      <w:r>
        <w:t xml:space="preserve">, who must navigate a blend of tradition, modernization, and localized challenges. While the centralized Japanese policing model provides structure, it also necessitates adaptability to address issues such as community distrust, technological ethics, and global crime trends. Future research should focus on how police officers in Osaka can further enhance community engagement while leveraging technology responsibly to ensure public safety without compromising civil liberties.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Japan Osaka</dc:title>
  <dc:creator/>
  <dc:language>en</dc:language>
  <cp:keywords/>
  <dcterms:created xsi:type="dcterms:W3CDTF">2026-07-24T08:54:57Z</dcterms:created>
  <dcterms:modified xsi:type="dcterms:W3CDTF">2026-07-24T08:54:57Z</dcterms:modified>
</cp:coreProperties>
</file>

<file path=docProps/custom.xml><?xml version="1.0" encoding="utf-8"?>
<Properties xmlns="http://schemas.openxmlformats.org/officeDocument/2006/custom-properties" xmlns:vt="http://schemas.openxmlformats.org/officeDocument/2006/docPropsVTypes"/>
</file>