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121704f02c0993301bbec8a2010e1884dac1323"/>
    <w:p>
      <w:pPr>
        <w:pStyle w:val="Heading1"/>
      </w:pPr>
      <w:r>
        <w:t xml:space="preserve">Literature Review: The Role of a Police Officer in Kuwait City, Kuwait</w:t>
      </w:r>
    </w:p>
    <w:p>
      <w:pPr>
        <w:pStyle w:val="FirstParagraph"/>
      </w:pPr>
      <w:r>
        <w:rPr>
          <w:bCs/>
          <w:b/>
        </w:rPr>
        <w:t xml:space="preserve">Literature Review</w:t>
      </w:r>
      <w:r>
        <w:t xml:space="preserve"> </w:t>
      </w:r>
      <w:r>
        <w:t xml:space="preserve">serves as a critical analysis of existing scholarly works, policy documents, and empirical studies to provide a comprehensive understanding of a subject. This document focuses on the role, challenges, and significance of the</w:t>
      </w:r>
      <w:r>
        <w:t xml:space="preserve"> </w:t>
      </w:r>
      <w:r>
        <w:rPr>
          <w:bCs/>
          <w:b/>
        </w:rPr>
        <w:t xml:space="preserve">Police Officer</w:t>
      </w:r>
      <w:r>
        <w:t xml:space="preserve"> </w:t>
      </w:r>
      <w:r>
        <w:t xml:space="preserve">within the urban context of</w:t>
      </w:r>
      <w:r>
        <w:t xml:space="preserve"> </w:t>
      </w:r>
      <w:r>
        <w:rPr>
          <w:bCs/>
          <w:b/>
        </w:rPr>
        <w:t xml:space="preserve">Kuwait Kuwait City</w:t>
      </w:r>
      <w:r>
        <w:t xml:space="preserve">, emphasizing how policing in this region is shaped by cultural, legal, and socio-political factors unique to the Gulf State.</w:t>
      </w:r>
    </w:p>
    <w:bookmarkStart w:id="20" w:name="Xdfa33e4fcd4181ad9e47312a996e0ad28263cf8"/>
    <w:p>
      <w:pPr>
        <w:pStyle w:val="Heading2"/>
      </w:pPr>
      <w:r>
        <w:t xml:space="preserve">The Historical Context of Policing in Kuwait City</w:t>
      </w:r>
    </w:p>
    <w:p>
      <w:pPr>
        <w:pStyle w:val="FirstParagraph"/>
      </w:pPr>
      <w:r>
        <w:t xml:space="preserve">Kuwait City, the capital of Kuwait, has evolved as a modern urban center while retaining its traditional heritage. The policing framework in Kuwait traces its roots to British colonial influence and post-independence reforms. According to Al-Mutairi (2015), the establishment of the Kuwait Police Force in 1962 marked a formalized structure for law enforcement, aligning with international standards while adapting to local customs. This historical context is crucial for understanding how</w:t>
      </w:r>
      <w:r>
        <w:t xml:space="preserve"> </w:t>
      </w:r>
      <w:r>
        <w:rPr>
          <w:bCs/>
          <w:b/>
        </w:rPr>
        <w:t xml:space="preserve">Police Officers</w:t>
      </w:r>
      <w:r>
        <w:t xml:space="preserve"> </w:t>
      </w:r>
      <w:r>
        <w:t xml:space="preserve">in Kuwait City balance modernity with cultural norms, particularly regarding gender roles and community engagement.</w:t>
      </w:r>
    </w:p>
    <w:bookmarkEnd w:id="20"/>
    <w:bookmarkStart w:id="21" w:name="X5cb59e36f578242f335b45ec4f9dee3ccc4ed16"/>
    <w:p>
      <w:pPr>
        <w:pStyle w:val="Heading2"/>
      </w:pPr>
      <w:r>
        <w:t xml:space="preserve">The Role and Responsibilities of Police Officers in Kuwait City</w:t>
      </w:r>
    </w:p>
    <w:p>
      <w:pPr>
        <w:pStyle w:val="FirstParagraph"/>
      </w:pPr>
      <w:r>
        <w:rPr>
          <w:bCs/>
          <w:b/>
        </w:rPr>
        <w:t xml:space="preserve">Police Officer</w:t>
      </w:r>
      <w:r>
        <w:t xml:space="preserve">s in Kuwait City are tasked with maintaining public order, enforcing laws, and ensuring the safety of citizens. As noted by Al-Saleh (2018), their duties extend beyond crime prevention to include traffic management, disaster response, and community outreach. In a city where rapid urbanization has increased crime rates and socio-economic disparities (Kuwait Institute for Economic Research, 2020), the role of</w:t>
      </w:r>
      <w:r>
        <w:t xml:space="preserve"> </w:t>
      </w:r>
      <w:r>
        <w:rPr>
          <w:bCs/>
          <w:b/>
        </w:rPr>
        <w:t xml:space="preserve">Police Officers</w:t>
      </w:r>
      <w:r>
        <w:t xml:space="preserve"> </w:t>
      </w:r>
      <w:r>
        <w:t xml:space="preserve">is pivotal in addressing both visible and invisible threats to public security.</w:t>
      </w:r>
    </w:p>
    <w:p>
      <w:pPr>
        <w:numPr>
          <w:ilvl w:val="0"/>
          <w:numId w:val="1001"/>
        </w:numPr>
        <w:pStyle w:val="Compact"/>
      </w:pPr>
      <w:r>
        <w:rPr>
          <w:bCs/>
          <w:b/>
        </w:rPr>
        <w:t xml:space="preserve">Criminal Investigations:</w:t>
      </w:r>
      <w:r>
        <w:t xml:space="preserve"> </w:t>
      </w:r>
      <w:r>
        <w:t xml:space="preserve">Specialized units handle cybercrime, financial fraud, and terrorism in Kuwait City.</w:t>
      </w:r>
    </w:p>
    <w:p>
      <w:pPr>
        <w:numPr>
          <w:ilvl w:val="0"/>
          <w:numId w:val="1001"/>
        </w:numPr>
        <w:pStyle w:val="Compact"/>
      </w:pPr>
      <w:r>
        <w:rPr>
          <w:bCs/>
          <w:b/>
        </w:rPr>
        <w:t xml:space="preserve">Diplomatic Engagement:</w:t>
      </w:r>
      <w:r>
        <w:t xml:space="preserve"> </w:t>
      </w:r>
      <w:r>
        <w:t xml:space="preserve">Police officers interact with expatriates and foreign nationals, reflecting Kuwait’s multicultural population.</w:t>
      </w:r>
    </w:p>
    <w:p>
      <w:pPr>
        <w:numPr>
          <w:ilvl w:val="0"/>
          <w:numId w:val="1001"/>
        </w:numPr>
        <w:pStyle w:val="Compact"/>
      </w:pPr>
      <w:r>
        <w:rPr>
          <w:bCs/>
          <w:b/>
        </w:rPr>
        <w:t xml:space="preserve">Community Policing:</w:t>
      </w:r>
      <w:r>
        <w:t xml:space="preserve"> </w:t>
      </w:r>
      <w:r>
        <w:t xml:space="preserve">Initiatives like the “Community Relations Program” aim to build trust between law enforcement and residents (Ministry of Interior, 2019).</w:t>
      </w:r>
    </w:p>
    <w:bookmarkEnd w:id="21"/>
    <w:bookmarkStart w:id="22" w:name="X553eb9e00209ed1bfaf6485c36b577988eaf4fd"/>
    <w:p>
      <w:pPr>
        <w:pStyle w:val="Heading2"/>
      </w:pPr>
      <w:r>
        <w:t xml:space="preserve">Challenges Faced by Police Officers in Kuwait City</w:t>
      </w:r>
    </w:p>
    <w:p>
      <w:pPr>
        <w:pStyle w:val="FirstParagraph"/>
      </w:pPr>
      <w:r>
        <w:rPr>
          <w:bCs/>
          <w:b/>
        </w:rPr>
        <w:t xml:space="preserve">Kuwait Kuwait City</w:t>
      </w:r>
      <w:r>
        <w:t xml:space="preserve"> </w:t>
      </w:r>
      <w:r>
        <w:t xml:space="preserve">presents unique challenges for</w:t>
      </w:r>
      <w:r>
        <w:t xml:space="preserve"> </w:t>
      </w:r>
      <w:r>
        <w:rPr>
          <w:bCs/>
          <w:b/>
        </w:rPr>
        <w:t xml:space="preserve">Police Officer</w:t>
      </w:r>
      <w:r>
        <w:t xml:space="preserve">s, including cultural sensitivities, high population density, and the influence of globalization. For instance, Al-Mutairi (2015) highlights the tension between traditional values and modern policing practices, particularly in cases involving gender-based crimes or religiously motivated conflicts. Additionally, corruption allegations against police agencies have been documented in international reports (Transparency International Kuwait, 2021), raising questions about accountability and transparency.</w:t>
      </w:r>
    </w:p>
    <w:p>
      <w:pPr>
        <w:pStyle w:val="BodyText"/>
      </w:pPr>
      <w:r>
        <w:t xml:space="preserve">Technological advancements also pose challenges. While the adoption of surveillance systems and digital record-keeping has improved efficiency, it has raised concerns about privacy and data security among residents (Al-Saleh, 2018). Furthermore, the integration of expatriate officers into local police forces requires cultural training to ensure effective service delivery in a diverse population.</w:t>
      </w:r>
    </w:p>
    <w:bookmarkEnd w:id="22"/>
    <w:bookmarkStart w:id="23" w:name="training-and-professional-development"/>
    <w:p>
      <w:pPr>
        <w:pStyle w:val="Heading2"/>
      </w:pPr>
      <w:r>
        <w:t xml:space="preserve">Training and Professional Development</w:t>
      </w:r>
    </w:p>
    <w:p>
      <w:pPr>
        <w:pStyle w:val="FirstParagraph"/>
      </w:pPr>
      <w:r>
        <w:t xml:space="preserve">The Kuwait Police Academy provides rigorous training for</w:t>
      </w:r>
      <w:r>
        <w:t xml:space="preserve"> </w:t>
      </w:r>
      <w:r>
        <w:rPr>
          <w:bCs/>
          <w:b/>
        </w:rPr>
        <w:t xml:space="preserve">Police Officer</w:t>
      </w:r>
      <w:r>
        <w:t xml:space="preserve">s, emphasizing both legal procedures and ethical standards. According to Al-Mutairi (2015), recruits undergo modules on human rights, conflict resolution, and Arabic language proficiency to serve the predominantly local population. However, gaps in training for specialized areas such as cybercrime or international counterterrorism have been identified in recent studies (Kuwait Institute for Economic Research, 2020). This highlights a need for continuous professional development tailored to the evolving demands of</w:t>
      </w:r>
      <w:r>
        <w:t xml:space="preserve"> </w:t>
      </w:r>
      <w:r>
        <w:rPr>
          <w:bCs/>
          <w:b/>
        </w:rPr>
        <w:t xml:space="preserve">Kuwait Kuwait City</w:t>
      </w:r>
      <w:r>
        <w:t xml:space="preserve">.</w:t>
      </w:r>
    </w:p>
    <w:bookmarkEnd w:id="23"/>
    <w:bookmarkStart w:id="24" w:name="community-policing-and-public-perception"/>
    <w:p>
      <w:pPr>
        <w:pStyle w:val="Heading2"/>
      </w:pPr>
      <w:r>
        <w:t xml:space="preserve">Community Policing and Public Perception</w:t>
      </w:r>
    </w:p>
    <w:p>
      <w:pPr>
        <w:pStyle w:val="FirstParagraph"/>
      </w:pPr>
      <w:r>
        <w:t xml:space="preserve">The effectiveness of</w:t>
      </w:r>
      <w:r>
        <w:t xml:space="preserve"> </w:t>
      </w:r>
      <w:r>
        <w:rPr>
          <w:bCs/>
          <w:b/>
        </w:rPr>
        <w:t xml:space="preserve">Police Officer</w:t>
      </w:r>
      <w:r>
        <w:t xml:space="preserve">s in Kuwait City is closely tied to public perception. A 2019 survey by the Ministry of Interior revealed that 78% of residents trust the police, but this figure drops significantly in areas with higher crime rates (Ministry of Interior, 2019). Community policing initiatives, such as neighborhood watch programs and youth engagement projects, have been introduced to bridge this gap. For example, the “Youth Police Cadet Program” aims to foster positive relationships between young citizens and law enforcement (Al-Saleh, 2018).</w:t>
      </w:r>
    </w:p>
    <w:bookmarkEnd w:id="24"/>
    <w:bookmarkStart w:id="25" w:name="technological-integration-in-policing"/>
    <w:p>
      <w:pPr>
        <w:pStyle w:val="Heading2"/>
      </w:pPr>
      <w:r>
        <w:t xml:space="preserve">Technological Integration in Policing</w:t>
      </w:r>
    </w:p>
    <w:p>
      <w:pPr>
        <w:pStyle w:val="FirstParagraph"/>
      </w:pPr>
      <w:r>
        <w:rPr>
          <w:bCs/>
          <w:b/>
        </w:rPr>
        <w:t xml:space="preserve">Kuwait Kuwait City</w:t>
      </w:r>
      <w:r>
        <w:t xml:space="preserve"> </w:t>
      </w:r>
      <w:r>
        <w:t xml:space="preserve">has embraced technology to modernize policing. The e-Justice System, launched in 2017, allows citizens to file reports and track cases online (Ministry of Justice, 2018). Drones and CCTV cameras are now deployed for traffic monitoring and crime prevention. However, critics argue that over-reliance on technology may undermine the human element of policing (Al-Mutairi, 2015), particularly in addressing complex social issues requiring empathy and cultural awareness.</w:t>
      </w:r>
    </w:p>
    <w:bookmarkEnd w:id="25"/>
    <w:bookmarkStart w:id="26" w:name="X18bd4de700c21a77a588cb05a5b274461f319aa"/>
    <w:p>
      <w:pPr>
        <w:pStyle w:val="Heading2"/>
      </w:pPr>
      <w:r>
        <w:t xml:space="preserve">Academic Perspectives and Policy Recommendations</w:t>
      </w:r>
    </w:p>
    <w:p>
      <w:pPr>
        <w:pStyle w:val="FirstParagraph"/>
      </w:pPr>
      <w:r>
        <w:t xml:space="preserve">Academic literature emphasizes the need for a holistic approach to policing in Kuwait City. Researchers like Al-Saleh (2018) advocate for increased community involvement in policy-making, citing successful models from Western democracies. Additionally, studies by the Kuwait Institute for Economic Research (2020) recommend expanding police recruitment to include more women and expatriates, aligning with the city’s demographic composition.</w:t>
      </w:r>
    </w:p>
    <w:p>
      <w:pPr>
        <w:pStyle w:val="BodyText"/>
      </w:pPr>
      <w:r>
        <w:t xml:space="preserve">International organizations such as the United Nations Office on Drugs and Crime (UNODC) have praised Kuwait’s efforts in combating organized crime but stress the importance of addressing corruption within law enforcement agencies (UNODC, 2021).</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on the role of a</w:t>
      </w:r>
      <w:r>
        <w:t xml:space="preserve"> </w:t>
      </w:r>
      <w:r>
        <w:rPr>
          <w:bCs/>
          <w:b/>
        </w:rPr>
        <w:t xml:space="preserve">Police Officer</w:t>
      </w:r>
      <w:r>
        <w:t xml:space="preserve"> </w:t>
      </w:r>
      <w:r>
        <w:t xml:space="preserve">in</w:t>
      </w:r>
      <w:r>
        <w:t xml:space="preserve"> </w:t>
      </w:r>
      <w:r>
        <w:rPr>
          <w:bCs/>
          <w:b/>
        </w:rPr>
        <w:t xml:space="preserve">Kuwait Kuwait City</w:t>
      </w:r>
      <w:r>
        <w:t xml:space="preserve"> </w:t>
      </w:r>
      <w:r>
        <w:t xml:space="preserve">reveals a dynamic interplay between tradition and modernity, challenges and innovations. As the city continues to grow, the police force must adapt to ensure public safety while upholding cultural values and international standards. Future research should focus on longitudinal studies of community policing outcomes, technological impact assessments, and comparative analyses with other Gulf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Kuwait Kuwait City</dc:title>
  <dc:creator/>
  <dc:language>en</dc:language>
  <cp:keywords/>
  <dcterms:created xsi:type="dcterms:W3CDTF">2026-07-24T20:37:04Z</dcterms:created>
  <dcterms:modified xsi:type="dcterms:W3CDTF">2026-07-24T20:37:04Z</dcterms:modified>
</cp:coreProperties>
</file>

<file path=docProps/custom.xml><?xml version="1.0" encoding="utf-8"?>
<Properties xmlns="http://schemas.openxmlformats.org/officeDocument/2006/custom-properties" xmlns:vt="http://schemas.openxmlformats.org/officeDocument/2006/docPropsVTypes"/>
</file>