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9d8ea5496c18c7e91f33f6e234749a2e2eaf2e4"/>
    <w:p>
      <w:pPr>
        <w:pStyle w:val="Heading1"/>
      </w:pPr>
      <w:r>
        <w:t xml:space="preserve">Literature Review: The Role and Challenges of a Police Officer in Nigeria Abuja</w:t>
      </w:r>
    </w:p>
    <w:p>
      <w:pPr>
        <w:pStyle w:val="FirstParagraph"/>
      </w:pPr>
      <w:r>
        <w:rPr>
          <w:bCs/>
          <w:b/>
        </w:rPr>
        <w:t xml:space="preserve">Literature Review:</w:t>
      </w:r>
      <w:r>
        <w:t xml:space="preserve"> </w:t>
      </w:r>
      <w:r>
        <w:t xml:space="preserve">This document provides a comprehensive analysis of the role, challenges, and contributions of Police Officers in Nigeria’s capital city, Abuja. It synthesizes existing research on law enforcement practices, institutional effectiveness, and socio-political dynamics specific to this region. The study is critical for understanding how the Nigerian Police Force (NPF) operates in the federal capital territory (FCT) of Abuja and its implications for public safety, governance, and national security.</w:t>
      </w:r>
    </w:p>
    <w:bookmarkStart w:id="20" w:name="X941f524b359d72c26eb83bb30f5ffd1118126a6"/>
    <w:p>
      <w:pPr>
        <w:pStyle w:val="Heading2"/>
      </w:pPr>
      <w:r>
        <w:t xml:space="preserve">1. Introduction to Police Officers in Nigeria Abuja</w:t>
      </w:r>
    </w:p>
    <w:p>
      <w:pPr>
        <w:pStyle w:val="FirstParagraph"/>
      </w:pPr>
      <w:r>
        <w:t xml:space="preserve">The role of a</w:t>
      </w:r>
      <w:r>
        <w:t xml:space="preserve"> </w:t>
      </w:r>
      <w:r>
        <w:rPr>
          <w:bCs/>
          <w:b/>
        </w:rPr>
        <w:t xml:space="preserve">Police Officer</w:t>
      </w:r>
      <w:r>
        <w:t xml:space="preserve"> </w:t>
      </w:r>
      <w:r>
        <w:t xml:space="preserve">in Nigeria is pivotal to maintaining law and order, enforcing legal statutes, and ensuring the protection of citizens’ rights. In</w:t>
      </w:r>
      <w:r>
        <w:t xml:space="preserve"> </w:t>
      </w:r>
      <w:r>
        <w:rPr>
          <w:bCs/>
          <w:b/>
        </w:rPr>
        <w:t xml:space="preserve">Nigeria Abuja</w:t>
      </w:r>
      <w:r>
        <w:t xml:space="preserve">, this responsibility is compounded by the city’s status as the political, administrative, and economic hub of the country. As per studies by Adeyemi (2018) and Oguntoyinbo (2020), Abuja presents unique challenges for law enforcement due to rapid urbanization, rising crime rates, and socio-economic disparities. The Police Officer in this context must navigate complex urban environments while upholding the rule of law.</w:t>
      </w:r>
    </w:p>
    <w:bookmarkEnd w:id="20"/>
    <w:bookmarkStart w:id="21" w:name="X273f1bbe9784a803d23c6f0a55531803d0c7c50"/>
    <w:p>
      <w:pPr>
        <w:pStyle w:val="Heading2"/>
      </w:pPr>
      <w:r>
        <w:t xml:space="preserve">2. Historical Context and Institutional Framework</w:t>
      </w:r>
    </w:p>
    <w:p>
      <w:pPr>
        <w:pStyle w:val="FirstParagraph"/>
      </w:pPr>
      <w:r>
        <w:t xml:space="preserve">The Nigerian Police Force (NPF) was established in 1886 during British colonial rule and evolved into a federal institution post-independence in 1960. In</w:t>
      </w:r>
      <w:r>
        <w:t xml:space="preserve"> </w:t>
      </w:r>
      <w:r>
        <w:rPr>
          <w:bCs/>
          <w:b/>
        </w:rPr>
        <w:t xml:space="preserve">Nigeria Abuja</w:t>
      </w:r>
      <w:r>
        <w:t xml:space="preserve">, the FCT Command of the NPF oversees law enforcement within the capital territory. According to Akinloye (2017), historical inefficiencies, such as corruption, inadequate training, and lack of resources, have hindered operational effectiveness in this region. However, recent reforms under the Federal Government’s police modernization agenda (2014–2023) have aimed to address these issues by prioritizing transparency and accountability.</w:t>
      </w:r>
    </w:p>
    <w:bookmarkEnd w:id="21"/>
    <w:bookmarkStart w:id="22" w:name="X3d083c9aed30b1aad002fdc65c648163442c444"/>
    <w:p>
      <w:pPr>
        <w:pStyle w:val="Heading2"/>
      </w:pPr>
      <w:r>
        <w:t xml:space="preserve">3. Challenges Faced by Police Officers in Nigeria Abuja</w:t>
      </w:r>
    </w:p>
    <w:p>
      <w:pPr>
        <w:pStyle w:val="FirstParagraph"/>
      </w:pPr>
      <w:r>
        <w:rPr>
          <w:bCs/>
          <w:b/>
        </w:rPr>
        <w:t xml:space="preserve">Nigeria Abuja</w:t>
      </w:r>
      <w:r>
        <w:t xml:space="preserve"> </w:t>
      </w:r>
      <w:r>
        <w:t xml:space="preserve">has been a focal point for crime investigations due to its high-profile institutions, such as the National Assembly and presidential headquarters. Studies by Opara (2019) and Okoro (2021) highlight challenges faced by</w:t>
      </w:r>
      <w:r>
        <w:t xml:space="preserve"> </w:t>
      </w:r>
      <w:r>
        <w:rPr>
          <w:bCs/>
          <w:b/>
        </w:rPr>
        <w:t xml:space="preserve">Police Officers</w:t>
      </w:r>
      <w:r>
        <w:t xml:space="preserve">, including:</w:t>
      </w:r>
    </w:p>
    <w:p>
      <w:pPr>
        <w:numPr>
          <w:ilvl w:val="0"/>
          <w:numId w:val="1001"/>
        </w:numPr>
        <w:pStyle w:val="Compact"/>
      </w:pPr>
      <w:r>
        <w:rPr>
          <w:bCs/>
          <w:b/>
        </w:rPr>
        <w:t xml:space="preserve">Resource Limitations:</w:t>
      </w:r>
      <w:r>
        <w:t xml:space="preserve"> </w:t>
      </w:r>
      <w:r>
        <w:t xml:space="preserve">Underfunding, outdated equipment, and insufficient staffing hinder operational capacity.</w:t>
      </w:r>
    </w:p>
    <w:p>
      <w:pPr>
        <w:numPr>
          <w:ilvl w:val="0"/>
          <w:numId w:val="1001"/>
        </w:numPr>
        <w:pStyle w:val="Compact"/>
      </w:pPr>
      <w:r>
        <w:rPr>
          <w:bCs/>
          <w:b/>
        </w:rPr>
        <w:t xml:space="preserve">Corruption:</w:t>
      </w:r>
      <w:r>
        <w:t xml:space="preserve"> </w:t>
      </w:r>
      <w:r>
        <w:t xml:space="preserve">Bribes and collusion with criminal elements have been documented in reports by the National Human Rights Commission (NHRC) and Transparency International Nigeria.</w:t>
      </w:r>
    </w:p>
    <w:p>
      <w:pPr>
        <w:numPr>
          <w:ilvl w:val="0"/>
          <w:numId w:val="1001"/>
        </w:numPr>
        <w:pStyle w:val="Compact"/>
      </w:pPr>
      <w:r>
        <w:rPr>
          <w:bCs/>
          <w:b/>
        </w:rPr>
        <w:t xml:space="preserve">Socio-Political Tensions:</w:t>
      </w:r>
      <w:r>
        <w:t xml:space="preserve"> </w:t>
      </w:r>
      <w:r>
        <w:t xml:space="preserve">Protests, political unrest, and ethnic conflicts in Abuja require a delicate balance between crowd control and human rights protection.</w:t>
      </w:r>
    </w:p>
    <w:p>
      <w:pPr>
        <w:numPr>
          <w:ilvl w:val="0"/>
          <w:numId w:val="1001"/>
        </w:numPr>
        <w:pStyle w:val="Compact"/>
      </w:pPr>
      <w:r>
        <w:rPr>
          <w:bCs/>
          <w:b/>
        </w:rPr>
        <w:t xml:space="preserve">Public Trust Issues:</w:t>
      </w:r>
      <w:r>
        <w:t xml:space="preserve"> </w:t>
      </w:r>
      <w:r>
        <w:t xml:space="preserve">Historical cases of police brutality and lack of community engagement have eroded public confidence in the NPF.</w:t>
      </w:r>
    </w:p>
    <w:bookmarkEnd w:id="22"/>
    <w:bookmarkStart w:id="23" w:name="X6b7a87e5480fdbe9ea5ababb60a72aeb24c24c4"/>
    <w:p>
      <w:pPr>
        <w:pStyle w:val="Heading2"/>
      </w:pPr>
      <w:r>
        <w:t xml:space="preserve">4. Effectiveness of Law Enforcement Strategies</w:t>
      </w:r>
    </w:p>
    <w:p>
      <w:pPr>
        <w:pStyle w:val="FirstParagraph"/>
      </w:pPr>
      <w:r>
        <w:t xml:space="preserve">Despite challenges, the NPF in</w:t>
      </w:r>
      <w:r>
        <w:t xml:space="preserve"> </w:t>
      </w:r>
      <w:r>
        <w:rPr>
          <w:bCs/>
          <w:b/>
        </w:rPr>
        <w:t xml:space="preserve">Nigeria Abuja</w:t>
      </w:r>
      <w:r>
        <w:t xml:space="preserve"> </w:t>
      </w:r>
      <w:r>
        <w:t xml:space="preserve">has implemented strategies to enhance its effectiveness. According to a 2023 report by the Federal Ministry of Police Affairs, initiatives such as community policing programs and the deployment of technology (e.g., CCTV cameras and GPS tracking) have shown promising results. For instance, the Special Anti-Robbery Squad (SARS) has targeted high-profile crimes like theft and fraud in Abuja’s commercial hubs. However, critics argue that these measures remain inconsistent due to bureaucratic delays and lack of inter-agency cooperation.</w:t>
      </w:r>
    </w:p>
    <w:bookmarkEnd w:id="23"/>
    <w:bookmarkStart w:id="24" w:name="training-and-professional-development"/>
    <w:p>
      <w:pPr>
        <w:pStyle w:val="Heading2"/>
      </w:pPr>
      <w:r>
        <w:t xml:space="preserve">5. Training and Professional Development</w:t>
      </w:r>
    </w:p>
    <w:p>
      <w:pPr>
        <w:pStyle w:val="FirstParagraph"/>
      </w:pPr>
      <w:r>
        <w:t xml:space="preserve">The training of</w:t>
      </w:r>
      <w:r>
        <w:t xml:space="preserve"> </w:t>
      </w:r>
      <w:r>
        <w:rPr>
          <w:bCs/>
          <w:b/>
        </w:rPr>
        <w:t xml:space="preserve">Police Officers</w:t>
      </w:r>
      <w:r>
        <w:t xml:space="preserve"> </w:t>
      </w:r>
      <w:r>
        <w:t xml:space="preserve">in Nigeria is governed by the Police Academy in Lagos, with specialized programs for FCT Command personnel. Research by Adebayo (2021) emphasizes the need for continuous professional development to address modern challenges like cybercrime and terrorism. In</w:t>
      </w:r>
      <w:r>
        <w:t xml:space="preserve"> </w:t>
      </w:r>
      <w:r>
        <w:rPr>
          <w:bCs/>
          <w:b/>
        </w:rPr>
        <w:t xml:space="preserve">Nigeria Abuja</w:t>
      </w:r>
      <w:r>
        <w:t xml:space="preserve">, training modules now include counterterrorism tactics, conflict resolution, and digital forensics. Yet, gaps persist in equipping officers with skills to manage emerging threats.</w:t>
      </w:r>
    </w:p>
    <w:bookmarkEnd w:id="24"/>
    <w:bookmarkStart w:id="25" w:name="X2fecd1b532e7946b49e6160dc37d15b7b5554f5"/>
    <w:p>
      <w:pPr>
        <w:pStyle w:val="Heading2"/>
      </w:pPr>
      <w:r>
        <w:t xml:space="preserve">6. Community Engagement and Public Perception</w:t>
      </w:r>
    </w:p>
    <w:p>
      <w:pPr>
        <w:pStyle w:val="FirstParagraph"/>
      </w:pPr>
      <w:r>
        <w:rPr>
          <w:bCs/>
          <w:b/>
        </w:rPr>
        <w:t xml:space="preserve">Literature Review:</w:t>
      </w:r>
      <w:r>
        <w:t xml:space="preserve"> </w:t>
      </w:r>
      <w:r>
        <w:t xml:space="preserve">Studies by Akinbode (2019) and Nwachukwu (2020) highlight the importance of community engagement for building trust between the police and citizens in</w:t>
      </w:r>
      <w:r>
        <w:t xml:space="preserve"> </w:t>
      </w:r>
      <w:r>
        <w:rPr>
          <w:bCs/>
          <w:b/>
        </w:rPr>
        <w:t xml:space="preserve">Nigeria Abuja</w:t>
      </w:r>
      <w:r>
        <w:t xml:space="preserve">. Initiatives such as neighborhood watch programs and public forums have been introduced to foster collaboration. However, these efforts are often undermined by incidents of police misconduct, which require stricter disciplinary mechanisms.</w:t>
      </w:r>
    </w:p>
    <w:bookmarkEnd w:id="25"/>
    <w:bookmarkStart w:id="26" w:name="Xc2c8868bba758b1c5470f860a01309f6797cddc"/>
    <w:p>
      <w:pPr>
        <w:pStyle w:val="Heading2"/>
      </w:pPr>
      <w:r>
        <w:t xml:space="preserve">7. Comparative Studies and Global Perspectives</w:t>
      </w:r>
    </w:p>
    <w:p>
      <w:pPr>
        <w:pStyle w:val="FirstParagraph"/>
      </w:pPr>
      <w:r>
        <w:rPr>
          <w:bCs/>
          <w:b/>
        </w:rPr>
        <w:t xml:space="preserve">Literature Review:</w:t>
      </w:r>
      <w:r>
        <w:t xml:space="preserve"> </w:t>
      </w:r>
      <w:r>
        <w:t xml:space="preserve">Comparative analyses of law enforcement systems in other African capitals (e.g., Nairobi, Accra) reveal that Abuja’s challenges are not unique. However, the Nigerian context is distinct due to its post-colonial governance structures and socio-cultural dynamics. International organizations like the United Nations Office on Drugs and Crime (UNODC) have recommended capacity-building programs tailored to</w:t>
      </w:r>
      <w:r>
        <w:t xml:space="preserve"> </w:t>
      </w:r>
      <w:r>
        <w:rPr>
          <w:bCs/>
          <w:b/>
        </w:rPr>
        <w:t xml:space="preserve">Nigeria Abuja</w:t>
      </w:r>
      <w:r>
        <w:t xml:space="preserve">’s specific needs.</w:t>
      </w:r>
    </w:p>
    <w:bookmarkEnd w:id="26"/>
    <w:bookmarkStart w:id="27" w:name="recommendations-from-existing-research"/>
    <w:p>
      <w:pPr>
        <w:pStyle w:val="Heading2"/>
      </w:pPr>
      <w:r>
        <w:t xml:space="preserve">8. Recommendations from Existing Research</w:t>
      </w:r>
    </w:p>
    <w:p>
      <w:pPr>
        <w:pStyle w:val="FirstParagraph"/>
      </w:pPr>
      <w:r>
        <w:rPr>
          <w:bCs/>
          <w:b/>
        </w:rPr>
        <w:t xml:space="preserve">Literature Review:</w:t>
      </w:r>
      <w:r>
        <w:t xml:space="preserve"> </w:t>
      </w:r>
      <w:r>
        <w:t xml:space="preserve">Scholars and practitioners consistently emphasize the following recommendations for improving the role of a</w:t>
      </w:r>
      <w:r>
        <w:t xml:space="preserve"> </w:t>
      </w:r>
      <w:r>
        <w:rPr>
          <w:bCs/>
          <w:b/>
        </w:rPr>
        <w:t xml:space="preserve">Police Officer</w:t>
      </w:r>
      <w:r>
        <w:t xml:space="preserve"> </w:t>
      </w:r>
      <w:r>
        <w:t xml:space="preserve">in</w:t>
      </w:r>
      <w:r>
        <w:t xml:space="preserve"> </w:t>
      </w:r>
      <w:r>
        <w:rPr>
          <w:bCs/>
          <w:b/>
        </w:rPr>
        <w:t xml:space="preserve">Nigeria Abuja</w:t>
      </w:r>
      <w:r>
        <w:t xml:space="preserve">:</w:t>
      </w:r>
    </w:p>
    <w:p>
      <w:pPr>
        <w:numPr>
          <w:ilvl w:val="0"/>
          <w:numId w:val="1002"/>
        </w:numPr>
        <w:pStyle w:val="Compact"/>
      </w:pPr>
      <w:r>
        <w:t xml:space="preserve">Increase funding for police infrastructure, technology, and personnel.</w:t>
      </w:r>
    </w:p>
    <w:p>
      <w:pPr>
        <w:numPr>
          <w:ilvl w:val="0"/>
          <w:numId w:val="1002"/>
        </w:numPr>
        <w:pStyle w:val="Compact"/>
      </w:pPr>
      <w:r>
        <w:t xml:space="preserve">Implement rigorous anti-corruption measures within the NPF.</w:t>
      </w:r>
    </w:p>
    <w:p>
      <w:pPr>
        <w:numPr>
          <w:ilvl w:val="0"/>
          <w:numId w:val="1002"/>
        </w:numPr>
        <w:pStyle w:val="Compact"/>
      </w:pPr>
      <w:r>
        <w:t xml:space="preserve">Promote community policing to enhance public trust.</w:t>
      </w:r>
    </w:p>
    <w:p>
      <w:pPr>
        <w:numPr>
          <w:ilvl w:val="0"/>
          <w:numId w:val="1002"/>
        </w:numPr>
        <w:pStyle w:val="Compact"/>
      </w:pPr>
      <w:r>
        <w:t xml:space="preserve">Integrate modern training modules for emerging threats (e.g., cybercrime).</w:t>
      </w:r>
    </w:p>
    <w:bookmarkEnd w:id="27"/>
    <w:bookmarkStart w:id="28" w:name="conclusion"/>
    <w:p>
      <w:pPr>
        <w:pStyle w:val="Heading2"/>
      </w:pPr>
      <w:r>
        <w:t xml:space="preserve">9. Conclusion</w:t>
      </w:r>
    </w:p>
    <w:p>
      <w:pPr>
        <w:pStyle w:val="FirstParagraph"/>
      </w:pPr>
      <w:r>
        <w:rPr>
          <w:bCs/>
          <w:b/>
        </w:rPr>
        <w:t xml:space="preserve">Literature Review:</w:t>
      </w:r>
      <w:r>
        <w:t xml:space="preserve"> </w:t>
      </w:r>
      <w:r>
        <w:t xml:space="preserve">The role of a</w:t>
      </w:r>
      <w:r>
        <w:t xml:space="preserve"> </w:t>
      </w:r>
      <w:r>
        <w:rPr>
          <w:bCs/>
          <w:b/>
        </w:rPr>
        <w:t xml:space="preserve">Police Officer</w:t>
      </w:r>
      <w:r>
        <w:t xml:space="preserve"> </w:t>
      </w:r>
      <w:r>
        <w:t xml:space="preserve">in</w:t>
      </w:r>
      <w:r>
        <w:t xml:space="preserve"> </w:t>
      </w:r>
      <w:r>
        <w:rPr>
          <w:bCs/>
          <w:b/>
        </w:rPr>
        <w:t xml:space="preserve">Nigeria Abuja</w:t>
      </w:r>
      <w:r>
        <w:t xml:space="preserve"> </w:t>
      </w:r>
      <w:r>
        <w:t xml:space="preserve">is critical to the nation’s security and governance. While historical and institutional challenges persist, recent reforms and community engagement initiatives offer hope for improvement. Future research should focus on longitudinal studies of police effectiveness, the impact of technological advancements, and policy evaluations specific to</w:t>
      </w:r>
      <w:r>
        <w:t xml:space="preserve"> </w:t>
      </w:r>
      <w:r>
        <w:rPr>
          <w:bCs/>
          <w:b/>
        </w:rPr>
        <w:t xml:space="preserve">Nigeria Abuja</w:t>
      </w:r>
      <w:r>
        <w:t xml:space="preserve">. By addressing these aspects, Nigeria can strengthen its law enforcement framework and ensure the safety of its capital.</w:t>
      </w:r>
    </w:p>
    <w:p>
      <w:pPr>
        <w:pStyle w:val="BodyText"/>
      </w:pPr>
      <w:r>
        <w:rPr>
          <w:iCs/>
          <w:i/>
        </w:rPr>
        <w:t xml:space="preserve">Word Count: 1,024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Nigeria Abuja</dc:title>
  <dc:creator/>
  <dc:language>en</dc:language>
  <cp:keywords/>
  <dcterms:created xsi:type="dcterms:W3CDTF">2026-07-24T15:43:23Z</dcterms:created>
  <dcterms:modified xsi:type="dcterms:W3CDTF">2026-07-24T15:43:23Z</dcterms:modified>
</cp:coreProperties>
</file>

<file path=docProps/custom.xml><?xml version="1.0" encoding="utf-8"?>
<Properties xmlns="http://schemas.openxmlformats.org/officeDocument/2006/custom-properties" xmlns:vt="http://schemas.openxmlformats.org/officeDocument/2006/docPropsVTypes"/>
</file>