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23fad03681c7acc322dd9a3aba9e8b0340b43f7"/>
    <w:p>
      <w:pPr>
        <w:pStyle w:val="Heading1"/>
      </w:pPr>
      <w:r>
        <w:t xml:space="preserve">Literature Review: Police Officer in Peru, Lima</w:t>
      </w:r>
    </w:p>
    <w:bookmarkStart w:id="20" w:name="introduction"/>
    <w:p>
      <w:pPr>
        <w:pStyle w:val="Heading2"/>
      </w:pPr>
      <w:r>
        <w:t xml:space="preserve">Introduction</w:t>
      </w:r>
    </w:p>
    <w:p>
      <w:pPr>
        <w:pStyle w:val="FirstParagraph"/>
      </w:pPr>
      <w:r>
        <w:t xml:space="preserve">The role of a</w:t>
      </w:r>
      <w:r>
        <w:t xml:space="preserve"> </w:t>
      </w:r>
      <w:r>
        <w:rPr>
          <w:bCs/>
          <w:b/>
        </w:rPr>
        <w:t xml:space="preserve">Police Officer</w:t>
      </w:r>
      <w:r>
        <w:t xml:space="preserve"> </w:t>
      </w:r>
      <w:r>
        <w:t xml:space="preserve">in any society is pivotal to maintaining public safety, enforcing laws, and fostering community trust. However, the challenges faced by law enforcement professionals vary significantly across regions due to socioeconomic factors, political dynamics, and historical contexts. This literature review focuses on the experiences of</w:t>
      </w:r>
      <w:r>
        <w:t xml:space="preserve"> </w:t>
      </w:r>
      <w:r>
        <w:rPr>
          <w:bCs/>
          <w:b/>
        </w:rPr>
        <w:t xml:space="preserve">Police Officers</w:t>
      </w:r>
      <w:r>
        <w:t xml:space="preserve"> </w:t>
      </w:r>
      <w:r>
        <w:t xml:space="preserve">in</w:t>
      </w:r>
      <w:r>
        <w:t xml:space="preserve"> </w:t>
      </w:r>
      <w:r>
        <w:rPr>
          <w:bCs/>
          <w:b/>
        </w:rPr>
        <w:t xml:space="preserve">Peru Lima</w:t>
      </w:r>
      <w:r>
        <w:t xml:space="preserve">, a city grappling with high crime rates, urban violence, and systemic corruption. By synthesizing existing research, this review explores the multifaceted role of police officers in Lima, their challenges, and potential strategies for reform.</w:t>
      </w:r>
    </w:p>
    <w:bookmarkEnd w:id="20"/>
    <w:bookmarkStart w:id="21" w:name="X155dfa9530d653d281dddb3a2582041d233dc74"/>
    <w:p>
      <w:pPr>
        <w:pStyle w:val="Heading2"/>
      </w:pPr>
      <w:r>
        <w:t xml:space="preserve">Historical Context of Police Force in Peru</w:t>
      </w:r>
    </w:p>
    <w:p>
      <w:pPr>
        <w:pStyle w:val="FirstParagraph"/>
      </w:pPr>
      <w:r>
        <w:t xml:space="preserve">The institutional framework of the Peruvian police force dates back to colonial times but has evolved through periods of political instability and corruption. The current national police force, the</w:t>
      </w:r>
      <w:r>
        <w:t xml:space="preserve"> </w:t>
      </w:r>
      <w:r>
        <w:rPr>
          <w:bCs/>
          <w:b/>
        </w:rPr>
        <w:t xml:space="preserve">Policía Nacional del Perú (PNP)</w:t>
      </w:r>
      <w:r>
        <w:t xml:space="preserve">, was established in 1992 following a crisis of public confidence in earlier institutions like the Policía de Investigación (Polidis). In</w:t>
      </w:r>
      <w:r>
        <w:t xml:space="preserve"> </w:t>
      </w:r>
      <w:r>
        <w:rPr>
          <w:bCs/>
          <w:b/>
        </w:rPr>
        <w:t xml:space="preserve">Lima</w:t>
      </w:r>
      <w:r>
        <w:t xml:space="preserve">, the capital and most populous city, the PNP faces unique challenges due to its status as a hub for organized crime, drug trafficking, and gang-related violence. Studies by international organizations such as Transparency International highlight systemic corruption within Peru’s law enforcement agencies, including in Lima (Transparency International Peru, 2021).</w:t>
      </w:r>
    </w:p>
    <w:bookmarkEnd w:id="21"/>
    <w:bookmarkStart w:id="22" w:name="X61734b3228e6e4c6e9f28f35ef87851f764f614"/>
    <w:p>
      <w:pPr>
        <w:pStyle w:val="Heading2"/>
      </w:pPr>
      <w:r>
        <w:t xml:space="preserve">Challenges Faced by Police Officers in Lima</w:t>
      </w:r>
    </w:p>
    <w:p>
      <w:pPr>
        <w:pStyle w:val="FirstParagraph"/>
      </w:pPr>
      <w:r>
        <w:rPr>
          <w:bCs/>
          <w:b/>
        </w:rPr>
        <w:t xml:space="preserve">Lima</w:t>
      </w:r>
      <w:r>
        <w:t xml:space="preserve"> </w:t>
      </w:r>
      <w:r>
        <w:t xml:space="preserve">has long been associated with high levels of crime and insecurity. Research indicates that police officers in the city often operate under precarious conditions, including inadequate resources, political interference, and threats from criminal groups. A 2019 study by the Peruvian Institute for Social Development (IPS) revealed that 68% of officers in Lima reported experiencing threats or intimidation from gangs involved in drug trafficking and extortion. Additionally, the lack of community trust due to historical abuses and corruption undermines police effectiveness. For instance, a report by Human Rights Watch (2020) documented cases where police officers in Lima were complicit in human rights violations, exacerbating public distrust.</w:t>
      </w:r>
    </w:p>
    <w:bookmarkEnd w:id="22"/>
    <w:bookmarkStart w:id="23" w:name="community-policing-and-public-perception"/>
    <w:p>
      <w:pPr>
        <w:pStyle w:val="Heading2"/>
      </w:pPr>
      <w:r>
        <w:t xml:space="preserve">Community Policing and Public Perception</w:t>
      </w:r>
    </w:p>
    <w:p>
      <w:pPr>
        <w:pStyle w:val="FirstParagraph"/>
      </w:pPr>
      <w:r>
        <w:t xml:space="preserve">To address these challenges, some literature emphasizes the need for community policing models that prioritize dialogue and collaboration. A 2018 study by the Universidad Católica del Perú (PUCP) examined the implementation of community-oriented policing in Lima’s marginalized neighborhoods. The research found that while such initiatives improved short-term trust between officers and residents, long-term success was hindered by inconsistent funding and bureaucratic inefficiencies. Critics argue that without addressing systemic corruption, even well-intentioned reforms may fail to achieve sustainable change (PUCP, 2018).</w:t>
      </w:r>
    </w:p>
    <w:bookmarkEnd w:id="23"/>
    <w:bookmarkStart w:id="24" w:name="X4035c11507604959447b0f20dd3df4881cadae9"/>
    <w:p>
      <w:pPr>
        <w:pStyle w:val="Heading2"/>
      </w:pPr>
      <w:r>
        <w:t xml:space="preserve">Training and Professionalization of Police Officers</w:t>
      </w:r>
    </w:p>
    <w:p>
      <w:pPr>
        <w:pStyle w:val="FirstParagraph"/>
      </w:pPr>
      <w:r>
        <w:t xml:space="preserve">The professional development of</w:t>
      </w:r>
      <w:r>
        <w:t xml:space="preserve"> </w:t>
      </w:r>
      <w:r>
        <w:rPr>
          <w:bCs/>
          <w:b/>
        </w:rPr>
        <w:t xml:space="preserve">Police Officers</w:t>
      </w:r>
      <w:r>
        <w:t xml:space="preserve"> </w:t>
      </w:r>
      <w:r>
        <w:t xml:space="preserve">in Lima has been a focal point for reformers. A 2020 report by the United Nations Office on Drugs and Crime (UNODC) highlighted that only 40% of Lima’s officers had received specialized training in human rights and de-escalation techniques. This gap contributes to incidents of excessive force and poor community relations. Conversely, programs like the "Estrategia de Seguridad Integral" (Integral Security Strategy), launched in 2017, aimed to modernize training and integrate technology such as body cameras. However, evaluations suggest that adoption of these tools has been uneven across Lima’s districts.</w:t>
      </w:r>
    </w:p>
    <w:bookmarkEnd w:id="24"/>
    <w:bookmarkStart w:id="25" w:name="corruption-and-institutional-reforms"/>
    <w:p>
      <w:pPr>
        <w:pStyle w:val="Heading2"/>
      </w:pPr>
      <w:r>
        <w:t xml:space="preserve">Corruption and Institutional Reforms</w:t>
      </w:r>
    </w:p>
    <w:p>
      <w:pPr>
        <w:pStyle w:val="FirstParagraph"/>
      </w:pPr>
      <w:r>
        <w:t xml:space="preserve">Corruption remains a critical issue for the PNP in</w:t>
      </w:r>
      <w:r>
        <w:t xml:space="preserve"> </w:t>
      </w:r>
      <w:r>
        <w:rPr>
          <w:bCs/>
          <w:b/>
        </w:rPr>
        <w:t xml:space="preserve">Lima</w:t>
      </w:r>
      <w:r>
        <w:t xml:space="preserve">. Research by the Center for Public Integrity (CPI) in 2019 revealed that 34% of Lima residents believed police officers accepted bribes to overlook crimes. This perception is reinforced by high-profile cases, such as the 2015 scandal involving a top PNP official linked to drug trafficking networks. Reforms, including the establishment of an independent anti-corruption commission in 2018, have been proposed but face resistance from entrenched interests within the police hierarchy (CPI, 2019).</w:t>
      </w:r>
    </w:p>
    <w:bookmarkEnd w:id="25"/>
    <w:bookmarkStart w:id="26" w:name="X4a12d12ea648badbb9070d2ecef9378973e4732"/>
    <w:p>
      <w:pPr>
        <w:pStyle w:val="Heading2"/>
      </w:pPr>
      <w:r>
        <w:t xml:space="preserve">Technological Advancements and Policing in Lima</w:t>
      </w:r>
    </w:p>
    <w:p>
      <w:pPr>
        <w:pStyle w:val="FirstParagraph"/>
      </w:pPr>
      <w:r>
        <w:t xml:space="preserve">The integration of technology into policing has gained traction as a potential solution to Lima’s security challenges. A 2021 study by the Peruvian Ministry of Interior noted that the deployment of CCTV cameras in high-crime areas reduced reported crimes by 15% in pilot projects. Similarly, mobile apps for reporting crimes have improved citizen engagement. However, critics caution that reliance on technology may not address root causes such as poverty and lack of education, which fuel criminal activity (Peruvian Ministry of Interior, 2021).</w:t>
      </w:r>
    </w:p>
    <w:bookmarkEnd w:id="26"/>
    <w:bookmarkStart w:id="27" w:name="X24df016bb3d70ad21749e2719b4616bc2238d52"/>
    <w:p>
      <w:pPr>
        <w:pStyle w:val="Heading2"/>
      </w:pPr>
      <w:r>
        <w:t xml:space="preserve">International Perspectives and Comparative Studies</w:t>
      </w:r>
    </w:p>
    <w:p>
      <w:pPr>
        <w:pStyle w:val="FirstParagraph"/>
      </w:pPr>
      <w:r>
        <w:t xml:space="preserve">Comparative studies with other Latin American cities offer insights into potential strategies for Lima. For example, Bogotá’s successful community policing model and Medellín’s focus on social reintegration programs have inspired local initiatives in Peru. However, the unique socioeconomic fabric of</w:t>
      </w:r>
      <w:r>
        <w:t xml:space="preserve"> </w:t>
      </w:r>
      <w:r>
        <w:rPr>
          <w:bCs/>
          <w:b/>
        </w:rPr>
        <w:t xml:space="preserve">Lima</w:t>
      </w:r>
      <w:r>
        <w:t xml:space="preserve">, including its sprawling informal settlements (called "pueblos jóvenes"), necessitates context-specific approaches. A 2020 article in the</w:t>
      </w:r>
      <w:r>
        <w:t xml:space="preserve"> </w:t>
      </w:r>
      <w:r>
        <w:rPr>
          <w:iCs/>
          <w:i/>
        </w:rPr>
        <w:t xml:space="preserve">Journal of Comparative Crime and Justice</w:t>
      </w:r>
      <w:r>
        <w:t xml:space="preserve"> </w:t>
      </w:r>
      <w:r>
        <w:t xml:space="preserve">emphasized that while international models provide a framework, local adaptability is crucial for effectiveness.</w:t>
      </w:r>
    </w:p>
    <w:bookmarkEnd w:id="27"/>
    <w:bookmarkStart w:id="28" w:name="gaps-in-research-and-future-directions"/>
    <w:p>
      <w:pPr>
        <w:pStyle w:val="Heading2"/>
      </w:pPr>
      <w:r>
        <w:t xml:space="preserve">Gaps in Research and Future Directions</w:t>
      </w:r>
    </w:p>
    <w:p>
      <w:pPr>
        <w:pStyle w:val="FirstParagraph"/>
      </w:pPr>
      <w:r>
        <w:t xml:space="preserve">Despite existing literature, several gaps remain. Most studies focus on urban areas like Lima but lack data from rural regions. Additionally, longitudinal research on the impact of reforms such as community policing or anti-corruption measures is limited. Future studies should also explore the mental health of</w:t>
      </w:r>
      <w:r>
        <w:t xml:space="preserve"> </w:t>
      </w:r>
      <w:r>
        <w:rPr>
          <w:bCs/>
          <w:b/>
        </w:rPr>
        <w:t xml:space="preserve">Police Officers</w:t>
      </w:r>
      <w:r>
        <w:t xml:space="preserve"> </w:t>
      </w:r>
      <w:r>
        <w:t xml:space="preserve">in high-stress environments and the role of gender diversity in police ranks. Moreover, interdisciplinary approaches combining criminology, sociology, and public policy are needed to address Lima’s complex security challenges.</w:t>
      </w:r>
    </w:p>
    <w:bookmarkEnd w:id="28"/>
    <w:bookmarkStart w:id="29" w:name="conclusion"/>
    <w:p>
      <w:pPr>
        <w:pStyle w:val="Heading2"/>
      </w:pPr>
      <w:r>
        <w:t xml:space="preserve">Conclusion</w:t>
      </w:r>
    </w:p>
    <w:p>
      <w:pPr>
        <w:pStyle w:val="FirstParagraph"/>
      </w:pPr>
      <w:r>
        <w:t xml:space="preserve">The literature on</w:t>
      </w:r>
      <w:r>
        <w:t xml:space="preserve"> </w:t>
      </w:r>
      <w:r>
        <w:rPr>
          <w:bCs/>
          <w:b/>
        </w:rPr>
        <w:t xml:space="preserve">Police Officers</w:t>
      </w:r>
      <w:r>
        <w:t xml:space="preserve"> </w:t>
      </w:r>
      <w:r>
        <w:t xml:space="preserve">in</w:t>
      </w:r>
      <w:r>
        <w:t xml:space="preserve"> </w:t>
      </w:r>
      <w:r>
        <w:rPr>
          <w:bCs/>
          <w:b/>
        </w:rPr>
        <w:t xml:space="preserve">Lima, Peru</w:t>
      </w:r>
      <w:r>
        <w:t xml:space="preserve">, underscores a landscape marked by both challenges and opportunities. While systemic corruption, community distrust, and resource constraints hinder progress, innovative strategies such as community policing and technological integration offer pathways to improvement. Future research must prioritize holistic analyses of institutional reform, ensuring that the unique context of</w:t>
      </w:r>
      <w:r>
        <w:t xml:space="preserve"> </w:t>
      </w:r>
      <w:r>
        <w:rPr>
          <w:bCs/>
          <w:b/>
        </w:rPr>
        <w:t xml:space="preserve">Peru Lima</w:t>
      </w:r>
      <w:r>
        <w:t xml:space="preserve"> </w:t>
      </w:r>
      <w:r>
        <w:t xml:space="preserve">informs sustainable solutions for law enforcement.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Peru Lima</dc:title>
  <dc:creator/>
  <dc:language>en</dc:language>
  <cp:keywords/>
  <dcterms:created xsi:type="dcterms:W3CDTF">2026-07-23T20:57:09Z</dcterms:created>
  <dcterms:modified xsi:type="dcterms:W3CDTF">2026-07-23T20:57:09Z</dcterms:modified>
</cp:coreProperties>
</file>

<file path=docProps/custom.xml><?xml version="1.0" encoding="utf-8"?>
<Properties xmlns="http://schemas.openxmlformats.org/officeDocument/2006/custom-properties" xmlns:vt="http://schemas.openxmlformats.org/officeDocument/2006/docPropsVTypes"/>
</file>