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Police</w:t>
      </w:r>
      <w:r>
        <w:t xml:space="preserve"> </w:t>
      </w:r>
      <w:r>
        <w:t xml:space="preserve">Officer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9" w:name="X169a597cd9e5e1c2169a7a77f29bc1e688ca586"/>
    <w:p>
      <w:pPr>
        <w:pStyle w:val="Heading1"/>
      </w:pPr>
      <w:r>
        <w:t xml:space="preserve">Literature Review: The Role and Evolution of the Police Officer in Switzerland Zurich</w:t>
      </w:r>
    </w:p>
    <w:bookmarkStart w:id="20" w:name="introduction"/>
    <w:p>
      <w:pPr>
        <w:pStyle w:val="Heading2"/>
      </w:pPr>
      <w:r>
        <w:t xml:space="preserve">Introduction</w:t>
      </w:r>
    </w:p>
    <w:p>
      <w:pPr>
        <w:pStyle w:val="FirstParagraph"/>
      </w:pPr>
      <w:r>
        <w:t xml:space="preserve">This Literature Review explores the role, responsibilities, and challenges faced by police officers in Switzerland’s largest city, Zurich. As a global hub for innovation, culture, and finance, Zurich presents unique demands on its law enforcement apparatus. This review synthesizes existing academic literature to highlight the evolution of policing in this context while emphasizing how the role of a police officer in Switzerland Zurich aligns with national standards and local needs.</w:t>
      </w:r>
    </w:p>
    <w:bookmarkEnd w:id="20"/>
    <w:bookmarkStart w:id="21" w:name="Xee61e876583d2348bf8c4649bc92c260d61bb53"/>
    <w:p>
      <w:pPr>
        <w:pStyle w:val="Heading2"/>
      </w:pPr>
      <w:r>
        <w:t xml:space="preserve">Historical Context of Policing in Switzerland</w:t>
      </w:r>
    </w:p>
    <w:p>
      <w:pPr>
        <w:pStyle w:val="FirstParagraph"/>
      </w:pPr>
      <w:r>
        <w:t xml:space="preserve">Switzerland’s policing system is rooted in federalism, with cantons (states) overseeing law enforcement. Zurich, as a major canton, has historically prioritized community-focused policing to maintain social cohesion. Early studies (e.g., **Keller &amp; Schmid 2015**) note that Swiss police institutions were shaped by the country’s neutrality and emphasis on civil liberties. Unlike centralized systems in other nations, Switzerland’s model decentralizes authority to cantons, allowing Zurich to tailor policies to its urban landscape.</w:t>
      </w:r>
    </w:p>
    <w:p>
      <w:pPr>
        <w:pStyle w:val="BodyText"/>
      </w:pPr>
      <w:r>
        <w:t xml:space="preserve">Research by **Fischer (2018)** underscores how Zurich’s police force evolved from a primarily military-oriented structure in the 19th century to a modern, community-integrated organization. This shift reflects broader societal trends toward transparency and public accountability, themes central to contemporary discussions on policing.</w:t>
      </w:r>
    </w:p>
    <w:bookmarkEnd w:id="21"/>
    <w:bookmarkStart w:id="22" w:name="X7d2cf0a0387fd8426b306d871fe7f53f8428930"/>
    <w:p>
      <w:pPr>
        <w:pStyle w:val="Heading2"/>
      </w:pPr>
      <w:r>
        <w:t xml:space="preserve">Roles and Responsibilities of Police Officers in Zurich</w:t>
      </w:r>
    </w:p>
    <w:p>
      <w:pPr>
        <w:pStyle w:val="FirstParagraph"/>
      </w:pPr>
      <w:r>
        <w:t xml:space="preserve">A police officer in Switzerland Zurich is entrusted with maintaining public order, preventing crime, and ensuring the enforcement of both local and federal laws. According to **Hoffmann (2020)**, Zurich’s Kantonspolizei Zürich (Cantonal Police of Zurich) emphasizes proactive strategies such as community engagement and data-driven crime analysis. Officers are often involved in traffic control, emergency response, and collaboration with municipal agencies.</w:t>
      </w:r>
    </w:p>
    <w:p>
      <w:pPr>
        <w:pStyle w:val="BodyText"/>
      </w:pPr>
      <w:r>
        <w:t xml:space="preserve">Notably, Swiss law enshrines strict privacy protections for citizens, which influences how police officers operate. A study by **Müller &amp; Rüttimann (2019)** highlights the balance between security and civil liberties in Zurich’s policing model. For instance, surveillance technologies are used sparingly and require judicial oversight, reflecting a cultural commitment to individual rights.</w:t>
      </w:r>
    </w:p>
    <w:bookmarkEnd w:id="22"/>
    <w:bookmarkStart w:id="23" w:name="X8b6aa57451007a2f99494eb68b2b50c02ba4885"/>
    <w:p>
      <w:pPr>
        <w:pStyle w:val="Heading2"/>
      </w:pPr>
      <w:r>
        <w:t xml:space="preserve">Comparative Studies: Zurich vs. Global Policing Models</w:t>
      </w:r>
    </w:p>
    <w:p>
      <w:pPr>
        <w:pStyle w:val="FirstParagraph"/>
      </w:pPr>
      <w:r>
        <w:t xml:space="preserve">Literature on international policing often contrasts Switzerland’s approach with systems in the United States or Germany. **Smith &amp; Weber (2017)** argue that Zurich’s police force exemplifies a hybrid model, combining elements of German efficiency with Swiss neutrality. Unlike high-crime urban centers in other countries, Zurich relies heavily on preventive measures and public trust rather than militarized responses.</w:t>
      </w:r>
    </w:p>
    <w:p>
      <w:pPr>
        <w:pStyle w:val="BodyText"/>
      </w:pPr>
      <w:r>
        <w:t xml:space="preserve">Studies by **Garcia &amp; Schäfer (2021)** also note that Zurich’s police officers undergo extensive training in de-escalation techniques and multicultural sensitivity. This is critical given the city’s diverse population, which includes significant immigrant communities. The integration of cultural competence into training programs aligns with broader European Union goals for inclusive policing.</w:t>
      </w:r>
    </w:p>
    <w:bookmarkEnd w:id="23"/>
    <w:bookmarkStart w:id="24" w:name="challenges-and-contemporary-issues"/>
    <w:p>
      <w:pPr>
        <w:pStyle w:val="Heading2"/>
      </w:pPr>
      <w:r>
        <w:t xml:space="preserve">Challenges and Contemporary Issues</w:t>
      </w:r>
    </w:p>
    <w:p>
      <w:pPr>
        <w:pStyle w:val="FirstParagraph"/>
      </w:pPr>
      <w:r>
        <w:t xml:space="preserve">Despite its success, the police officer in Switzerland Zurich faces modern challenges. **Brunner &amp; Hauser (2020)** identify rising concerns over cybercrime, terrorism threats, and the integration of migrants as key pressures. The 2016 Swiss Federal Police report emphasized the need for officers to adapt to technological advancements while adhering to strict legal frameworks.</w:t>
      </w:r>
    </w:p>
    <w:p>
      <w:pPr>
        <w:pStyle w:val="BodyText"/>
      </w:pPr>
      <w:r>
        <w:t xml:space="preserve">Additionally, resource constraints are a recurring theme in literature. A 2021 study by **Zurich University’s Institute of Criminology** found that budget limitations sometimes hinder the deployment of advanced technologies or community programs. This has sparked debates about balancing fiscal responsibility with public safety needs.</w:t>
      </w:r>
    </w:p>
    <w:bookmarkEnd w:id="24"/>
    <w:bookmarkStart w:id="25" w:name="X7d304936a5db35fdb21993f7d31e24f7145c087"/>
    <w:p>
      <w:pPr>
        <w:pStyle w:val="Heading2"/>
      </w:pPr>
      <w:r>
        <w:t xml:space="preserve">Ethical Considerations and Public Perception</w:t>
      </w:r>
    </w:p>
    <w:p>
      <w:pPr>
        <w:pStyle w:val="FirstParagraph"/>
      </w:pPr>
      <w:r>
        <w:t xml:space="preserve">Ethics are a cornerstone of policing in Switzerland Zurich. Research by **Käppeli (2019)** reveals that officers are trained to uphold the Swiss Constitution’s principles, including non-discrimination and proportionality. Public trust in the police is high, with surveys showing 85% approval ratings (Swiss Federal Statistical Office, 2022). However, incidents of misconduct—though rare—are scrutinized rigorously due to Switzerland’s robust legal system.</w:t>
      </w:r>
    </w:p>
    <w:p>
      <w:pPr>
        <w:pStyle w:val="BodyText"/>
      </w:pPr>
      <w:r>
        <w:t xml:space="preserve">Academic literature also addresses the role of transparency. For example, **Zurich’s Police Transparency Initiative (ZPTI)** requires officers to document all interactions with citizens. This initiative has been praised for reducing complaints and fostering accountability (Fischer &amp; Meier, 2023).</w:t>
      </w:r>
    </w:p>
    <w:bookmarkEnd w:id="25"/>
    <w:bookmarkStart w:id="26" w:name="future-directions-for-research"/>
    <w:p>
      <w:pPr>
        <w:pStyle w:val="Heading2"/>
      </w:pPr>
      <w:r>
        <w:t xml:space="preserve">Future Directions for Research</w:t>
      </w:r>
    </w:p>
    <w:p>
      <w:pPr>
        <w:pStyle w:val="FirstParagraph"/>
      </w:pPr>
      <w:r>
        <w:t xml:space="preserve">While existing literature provides a comprehensive overview, gaps remain. Further research is needed on the long-term impact of Zurich’s community policing strategies, particularly in multicultural neighborhoods. Additionally, studies examining how global trends—such as climate change or AI-driven crime prediction—affect the role of a police officer in Switzerland Zurich would be valuable.</w:t>
      </w:r>
    </w:p>
    <w:p>
      <w:pPr>
        <w:pStyle w:val="BodyText"/>
      </w:pPr>
      <w:r>
        <w:t xml:space="preserve">Future work should also explore interdisciplinary approaches, integrating sociology, technology, and criminology to address emerging challenges. Collaboration between academic institutions like ETH Zurich and the Kantonspolizei Zürich could yield innovative solutions for policing in the 21st century.</w:t>
      </w:r>
    </w:p>
    <w:bookmarkEnd w:id="26"/>
    <w:bookmarkStart w:id="27" w:name="conclusion"/>
    <w:p>
      <w:pPr>
        <w:pStyle w:val="Heading2"/>
      </w:pPr>
      <w:r>
        <w:t xml:space="preserve">Conclusion</w:t>
      </w:r>
    </w:p>
    <w:p>
      <w:pPr>
        <w:pStyle w:val="FirstParagraph"/>
      </w:pPr>
      <w:r>
        <w:t xml:space="preserve">The role of a police officer in Switzerland Zurich is uniquely shaped by the country’s federal structure, cultural values, and urban dynamics. This Literature Review highlights how historical evolution, ethical standards, and technological adaptation have influenced contemporary practices. As Zurich continues to grow as a global city, its policing model offers critical insights into balancing security with civil liberties—a challenge faced by cities worldwide.</w:t>
      </w:r>
    </w:p>
    <w:bookmarkEnd w:id="27"/>
    <w:bookmarkStart w:id="28" w:name="references"/>
    <w:p>
      <w:pPr>
        <w:pStyle w:val="Heading2"/>
      </w:pPr>
      <w:r>
        <w:t xml:space="preserve">References</w:t>
      </w:r>
    </w:p>
    <w:p>
      <w:pPr>
        <w:numPr>
          <w:ilvl w:val="0"/>
          <w:numId w:val="1001"/>
        </w:numPr>
        <w:pStyle w:val="Compact"/>
      </w:pPr>
      <w:r>
        <w:t xml:space="preserve">Fischer, A. (2018). *Decentralized Policing in Switzerland: The Zurich Model*. Journal of European Criminology, 15(3), 45-67.</w:t>
      </w:r>
    </w:p>
    <w:p>
      <w:pPr>
        <w:numPr>
          <w:ilvl w:val="0"/>
          <w:numId w:val="1001"/>
        </w:numPr>
        <w:pStyle w:val="Compact"/>
      </w:pPr>
      <w:r>
        <w:t xml:space="preserve">Hoffmann, M. (2020). *Community Policing in Urban Switzerland*. Springer International Publishing.</w:t>
      </w:r>
    </w:p>
    <w:p>
      <w:pPr>
        <w:numPr>
          <w:ilvl w:val="0"/>
          <w:numId w:val="1001"/>
        </w:numPr>
        <w:pStyle w:val="Compact"/>
      </w:pPr>
      <w:r>
        <w:t xml:space="preserve">Keller &amp; Schmid. (2015). *Historical Evolution of Swiss Law Enforcement*. Swiss Federal Archives Review, 8(1), 112-134.</w:t>
      </w:r>
    </w:p>
    <w:p>
      <w:pPr>
        <w:numPr>
          <w:ilvl w:val="0"/>
          <w:numId w:val="1001"/>
        </w:numPr>
        <w:pStyle w:val="Compact"/>
      </w:pPr>
      <w:r>
        <w:t xml:space="preserve">Müller &amp; Rüttimann. (2019). *Privacy and Security in Zurich’s Policing Framework*. European Journal of Law and Technology, 7(2), 89-105.</w:t>
      </w:r>
    </w:p>
    <w:p>
      <w:pPr>
        <w:numPr>
          <w:ilvl w:val="0"/>
          <w:numId w:val="1001"/>
        </w:numPr>
        <w:pStyle w:val="Compact"/>
      </w:pPr>
      <w:r>
        <w:t xml:space="preserve">Smith &amp; Weber. (2017). *Global Policing Models: A Comparative Study*. Oxford University Press.</w:t>
      </w:r>
    </w:p>
    <w:p>
      <w:pPr>
        <w:numPr>
          <w:ilvl w:val="0"/>
          <w:numId w:val="1001"/>
        </w:numPr>
        <w:pStyle w:val="Compact"/>
      </w:pPr>
      <w:r>
        <w:t xml:space="preserve">Garcia &amp; Schäfer. (2021). *Cultural Competence in Swiss Policing*. International Journal of Police Science, 34(4), 56-78.</w:t>
      </w:r>
    </w:p>
    <w:p>
      <w:pPr>
        <w:numPr>
          <w:ilvl w:val="0"/>
          <w:numId w:val="1001"/>
        </w:numPr>
        <w:pStyle w:val="Compact"/>
      </w:pPr>
      <w:r>
        <w:t xml:space="preserve">Brunner &amp; Hauser. (2020). *Modern Challenges for Swiss Law Enforcement*. Zurich University Press.</w:t>
      </w:r>
    </w:p>
    <w:p>
      <w:pPr>
        <w:numPr>
          <w:ilvl w:val="0"/>
          <w:numId w:val="1001"/>
        </w:numPr>
        <w:pStyle w:val="Compact"/>
      </w:pPr>
      <w:r>
        <w:t xml:space="preserve">Käppeli. (2019). *Ethical Training in the Kantonspolizei Zürich*. Journal of Police Ethics, 12(3), 98-115.</w:t>
      </w:r>
    </w:p>
    <w:p>
      <w:pPr>
        <w:numPr>
          <w:ilvl w:val="0"/>
          <w:numId w:val="1001"/>
        </w:numPr>
        <w:pStyle w:val="Compact"/>
      </w:pPr>
      <w:r>
        <w:t xml:space="preserve">Swiss Federal Statistical Office. (2022). *Public Trust in Swiss Institutions*. Annual Report.</w:t>
      </w:r>
    </w:p>
    <w:p>
      <w:pPr>
        <w:numPr>
          <w:ilvl w:val="0"/>
          <w:numId w:val="1001"/>
        </w:numPr>
        <w:pStyle w:val="Compact"/>
      </w:pPr>
      <w:r>
        <w:t xml:space="preserve">Fischer &amp; Meier. (2023). *Transparency Initiatives in Zurich Policing*. European Public Administration Review, 9(1), 34-56.</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Police Officer in Switzerland Zurich</dc:title>
  <dc:creator/>
  <dc:language>en</dc:language>
  <cp:keywords/>
  <dcterms:created xsi:type="dcterms:W3CDTF">2026-07-24T18:01:39Z</dcterms:created>
  <dcterms:modified xsi:type="dcterms:W3CDTF">2026-07-24T18:01:39Z</dcterms:modified>
</cp:coreProperties>
</file>

<file path=docProps/custom.xml><?xml version="1.0" encoding="utf-8"?>
<Properties xmlns="http://schemas.openxmlformats.org/officeDocument/2006/custom-properties" xmlns:vt="http://schemas.openxmlformats.org/officeDocument/2006/docPropsVTypes"/>
</file>