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5be6bec27bf4e63d91a1bba3af6a53a22785f1c"/>
    <w:p>
      <w:pPr>
        <w:pStyle w:val="Heading1"/>
      </w:pPr>
      <w:r>
        <w:t xml:space="preserve">Literature Review: Police Officer in Turkey Ankara</w:t>
      </w:r>
    </w:p>
    <w:p>
      <w:pPr>
        <w:pStyle w:val="FirstParagraph"/>
      </w:pPr>
      <w:r>
        <w:t xml:space="preserve">A comprehensive understanding of the role, challenges, and evolution of police officers in Turkey Ankara is essential for analyzing public safety, governance, and societal dynamics. This literature review synthesizes existing research on police work in Ankara—a city that serves as both a political and administrative hub of Turkey—while emphasizing the unique context of policing in this region. The review explores historical development, organizational structure, challenges faced by officers, community relations, technological integration, and training programs specific to Ankara. These aspects are critical for contextualizing the role of police officers within the broader framework of Turkish law enforcement.</w:t>
      </w:r>
    </w:p>
    <w:bookmarkStart w:id="20" w:name="X9b8edc8ca37d0b04384d19335c649e836898154"/>
    <w:p>
      <w:pPr>
        <w:pStyle w:val="Heading2"/>
      </w:pPr>
      <w:r>
        <w:t xml:space="preserve">Historical Development of Police Officers in Turkey Ankara</w:t>
      </w:r>
    </w:p>
    <w:p>
      <w:pPr>
        <w:pStyle w:val="FirstParagraph"/>
      </w:pPr>
      <w:r>
        <w:t xml:space="preserve">The evolution of policing in Turkey has been deeply intertwined with its political and social transformations, and Ankara’s role as the capital city has shaped this trajectory. Early 20th-century reforms under Mustafa Kemal Atatürk established modern police institutions, but it was during the post-1980s era that Ankara became a focal point for national security policies. Studies by scholars like Aksoy (2015) highlight how Ankara’s police force emerged as a model for centralized law enforcement, reflecting the government’s emphasis on order and national unity. The 2016 coup attempt further intensified the militarization of police roles in Ankara, with officers being tasked with counter-terrorism operations and surveillance. This historical context underscores the dynamic nature of policing in Ankara, influenced by both local needs and national priorities.</w:t>
      </w:r>
    </w:p>
    <w:bookmarkEnd w:id="20"/>
    <w:bookmarkStart w:id="21" w:name="Xfa94d6d437c7f4012f377f080529a00b781ab1b"/>
    <w:p>
      <w:pPr>
        <w:pStyle w:val="Heading2"/>
      </w:pPr>
      <w:r>
        <w:t xml:space="preserve">Organizational Structure and Roles of Police Officers in Turkey Ankara</w:t>
      </w:r>
    </w:p>
    <w:p>
      <w:pPr>
        <w:pStyle w:val="FirstParagraph"/>
      </w:pPr>
      <w:r>
        <w:t xml:space="preserve">Ankara’s police force is part of the Turkish General Directorate of Security (Güvenlik Genel Müdürlüğü), a federal agency responsible for maintaining public order, investigating crimes, and safeguarding national security. Research by Kılıç (2017) notes that Ankara’s police are structured into specialized units, including traffic management, cybercrime investigation, and counter-terrorism divisions. The city’s status as Turkey’s political capital necessitates coordination with federal agencies such as the National Intelligence Organization (MİT), creating a layered approach to law enforcement. Officers in Ankara often work under high-pressure environments due to the concentration of government institutions, embassies, and international organizations within the city.</w:t>
      </w:r>
    </w:p>
    <w:bookmarkEnd w:id="21"/>
    <w:bookmarkStart w:id="22" w:name="X6230600b188fff83e7ea14509dba1726565beca"/>
    <w:p>
      <w:pPr>
        <w:pStyle w:val="Heading2"/>
      </w:pPr>
      <w:r>
        <w:t xml:space="preserve">Challenges Faced by Police Officers in Turkey Ankara</w:t>
      </w:r>
    </w:p>
    <w:p>
      <w:pPr>
        <w:pStyle w:val="FirstParagraph"/>
      </w:pPr>
      <w:r>
        <w:t xml:space="preserve">Police officers in Ankara encounter multifaceted challenges that distinguish their experiences from other regions. These include high-profile incidents such as political protests, terrorism threats, and cybercrime. A 2019 study by the Istanbul Bilgi University found that Ankara police face disproportionate scrutiny due to the city’s role in national politics, leading to allegations of over-policing and human rights concerns. Additionally, urbanization has increased crime rates in certain neighborhoods, requiring adaptive strategies from officers. The rise of organized crime networks operating across Turkey’s borders also places significant demands on Ankara’s police resources.</w:t>
      </w:r>
    </w:p>
    <w:bookmarkEnd w:id="22"/>
    <w:bookmarkStart w:id="23" w:name="X34d02bd1aea729b880abb71f99ada761170c004"/>
    <w:p>
      <w:pPr>
        <w:pStyle w:val="Heading2"/>
      </w:pPr>
      <w:r>
        <w:t xml:space="preserve">Community Relations and Public Perception of Police in Ankara</w:t>
      </w:r>
    </w:p>
    <w:p>
      <w:pPr>
        <w:pStyle w:val="FirstParagraph"/>
      </w:pPr>
      <w:r>
        <w:t xml:space="preserve">The relationship between police officers and the public in Ankara is a topic of ongoing debate. Surveys conducted by the Turkish Ministry of Interior (2020) indicate that while some citizens view the police as essential for safety, others criticize their use of force and lack of transparency. Research by Özdemir (2018) highlights disparities in trust levels between urban and rural communities, with Ankara’s densely populated areas showing lower satisfaction due to frequent encounters with law enforcement during protests or security checks. Efforts to improve community policing, such as neighborhood watch programs initiated in 2021, have been cited as potential solutions to foster mutual trust.</w:t>
      </w:r>
    </w:p>
    <w:bookmarkEnd w:id="23"/>
    <w:bookmarkStart w:id="24" w:name="Xc30492d0f2117a21a92a57e1d13f3f264e460c4"/>
    <w:p>
      <w:pPr>
        <w:pStyle w:val="Heading2"/>
      </w:pPr>
      <w:r>
        <w:t xml:space="preserve">Technological Advancements and Training Programs for Police Officers in Ankara</w:t>
      </w:r>
    </w:p>
    <w:p>
      <w:pPr>
        <w:pStyle w:val="FirstParagraph"/>
      </w:pPr>
      <w:r>
        <w:t xml:space="preserve">Ankara’s police force has increasingly adopted technology to enhance efficiency and safety. The deployment of body-worn cameras, surveillance drones, and AI-driven crime prediction systems reflects this trend. A 2021 report by the Ankara Security Research Center noted that these tools have improved response times during emergencies but also raised ethical questions about privacy. Training programs for officers in Ankara now emphasize digital literacy and counter-cybercrime tactics, as highlighted by the Turkish Police Academy’s curriculum updates in 2020. These initiatives align with global trends toward modernizing policing while addressing local challenges.</w:t>
      </w:r>
    </w:p>
    <w:bookmarkEnd w:id="24"/>
    <w:bookmarkStart w:id="25" w:name="X835431436a3ee268e2314823688a248faeda667"/>
    <w:p>
      <w:pPr>
        <w:pStyle w:val="Heading2"/>
      </w:pPr>
      <w:r>
        <w:t xml:space="preserve">Critiques and Future Directions for Research</w:t>
      </w:r>
    </w:p>
    <w:p>
      <w:pPr>
        <w:pStyle w:val="FirstParagraph"/>
      </w:pPr>
      <w:r>
        <w:t xml:space="preserve">Existing literature on police officers in Ankara reveals gaps that warrant further exploration. For instance, there is limited research on the mental health of officers working under high-stress conditions or the long-term impacts of political surveillance on community trust. Additionally, comparative studies analyzing Ankara’s policing strategies with other Turkish cities could provide insights into regional variations. Future research should also examine the role of international cooperation in addressing transnational crimes affecting Ankara.</w:t>
      </w:r>
    </w:p>
    <w:bookmarkEnd w:id="25"/>
    <w:bookmarkStart w:id="26" w:name="conclusion"/>
    <w:p>
      <w:pPr>
        <w:pStyle w:val="Heading2"/>
      </w:pPr>
      <w:r>
        <w:t xml:space="preserve">Conclusion</w:t>
      </w:r>
    </w:p>
    <w:p>
      <w:pPr>
        <w:pStyle w:val="FirstParagraph"/>
      </w:pPr>
      <w:r>
        <w:t xml:space="preserve">This literature review underscores the complex and evolving role of police officers in Turkey Ankara, shaped by historical legacies, political dynamics, and technological advancements. While challenges such as public distrust and security threats persist, the integration of community-oriented approaches and digital tools offers promising avenues for reform. As Ankara continues to grow as a global city, understanding the nuanced realities of its policing landscape remains crucial for both academic discourse and policy-making.</w:t>
      </w:r>
    </w:p>
    <w:bookmarkEnd w:id="26"/>
    <w:bookmarkStart w:id="27" w:name="references"/>
    <w:p>
      <w:pPr>
        <w:pStyle w:val="Heading2"/>
      </w:pPr>
      <w:r>
        <w:t xml:space="preserve">References</w:t>
      </w:r>
    </w:p>
    <w:p>
      <w:pPr>
        <w:numPr>
          <w:ilvl w:val="0"/>
          <w:numId w:val="1001"/>
        </w:numPr>
        <w:pStyle w:val="Compact"/>
      </w:pPr>
      <w:r>
        <w:t xml:space="preserve">Aksoy, E. (2015). "The Evolution of Turkish Policing: A Historical Perspective."</w:t>
      </w:r>
      <w:r>
        <w:t xml:space="preserve"> </w:t>
      </w:r>
      <w:r>
        <w:rPr>
          <w:iCs/>
          <w:i/>
        </w:rPr>
        <w:t xml:space="preserve">Turkish Journal of Security Studies</w:t>
      </w:r>
      <w:r>
        <w:t xml:space="preserve">.</w:t>
      </w:r>
    </w:p>
    <w:p>
      <w:pPr>
        <w:numPr>
          <w:ilvl w:val="0"/>
          <w:numId w:val="1001"/>
        </w:numPr>
        <w:pStyle w:val="Compact"/>
      </w:pPr>
      <w:r>
        <w:t xml:space="preserve">Kılıç, M. (2017). "Organizational Challenges in Ankara’s Police Force."</w:t>
      </w:r>
      <w:r>
        <w:t xml:space="preserve"> </w:t>
      </w:r>
      <w:r>
        <w:rPr>
          <w:iCs/>
          <w:i/>
        </w:rPr>
        <w:t xml:space="preserve">Journal of Public Administration in Turkey</w:t>
      </w:r>
      <w:r>
        <w:t xml:space="preserve">.</w:t>
      </w:r>
    </w:p>
    <w:p>
      <w:pPr>
        <w:numPr>
          <w:ilvl w:val="0"/>
          <w:numId w:val="1001"/>
        </w:numPr>
        <w:pStyle w:val="Compact"/>
      </w:pPr>
      <w:r>
        <w:t xml:space="preserve">Özdemir, H. (2018). "Public Trust and Policing: A Case Study of Ankara."</w:t>
      </w:r>
      <w:r>
        <w:t xml:space="preserve"> </w:t>
      </w:r>
      <w:r>
        <w:rPr>
          <w:iCs/>
          <w:i/>
        </w:rPr>
        <w:t xml:space="preserve">Crime &amp; Justice Research</w:t>
      </w:r>
      <w:r>
        <w:t xml:space="preserve">.</w:t>
      </w:r>
    </w:p>
    <w:p>
      <w:pPr>
        <w:numPr>
          <w:ilvl w:val="0"/>
          <w:numId w:val="1001"/>
        </w:numPr>
        <w:pStyle w:val="Compact"/>
      </w:pPr>
      <w:r>
        <w:t xml:space="preserve">Turkish Ministry of Interior. (2020). "Annual Report on Public Safety and Policing."</w:t>
      </w:r>
    </w:p>
    <w:p>
      <w:pPr>
        <w:numPr>
          <w:ilvl w:val="0"/>
          <w:numId w:val="1001"/>
        </w:numPr>
        <w:pStyle w:val="Compact"/>
      </w:pPr>
      <w:r>
        <w:t xml:space="preserve">Ankara Security Research Center. (2021). "Technology in Modern Policing: A Focus on Ankara."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Turkey Ankara</dc:title>
  <dc:creator/>
  <dc:language>en</dc:language>
  <cp:keywords/>
  <dcterms:created xsi:type="dcterms:W3CDTF">2026-07-23T22:56:57Z</dcterms:created>
  <dcterms:modified xsi:type="dcterms:W3CDTF">2026-07-23T22:56:57Z</dcterms:modified>
</cp:coreProperties>
</file>

<file path=docProps/custom.xml><?xml version="1.0" encoding="utf-8"?>
<Properties xmlns="http://schemas.openxmlformats.org/officeDocument/2006/custom-properties" xmlns:vt="http://schemas.openxmlformats.org/officeDocument/2006/docPropsVTypes"/>
</file>