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005e21225cd7a8b0fc4ad1f2b1f518a731aaa27"/>
    <w:p>
      <w:pPr>
        <w:pStyle w:val="Heading1"/>
      </w:pPr>
      <w:r>
        <w:t xml:space="preserve">Literature Review: The Role of a Police Officer in the United Kingdom, London</w:t>
      </w:r>
    </w:p>
    <w:p>
      <w:pPr>
        <w:pStyle w:val="FirstParagraph"/>
      </w:pPr>
      <w:r>
        <w:rPr>
          <w:bCs/>
          <w:b/>
        </w:rPr>
        <w:t xml:space="preserve">Literature Review:</w:t>
      </w:r>
      <w:r>
        <w:t xml:space="preserve"> </w:t>
      </w:r>
      <w:r>
        <w:t xml:space="preserve">This document critically examines existing academic research and professional literature concerning the role, challenges, and evolution of police officers within the context of the United Kingdom’s capital city, London. The focus is on how policing functions in a densely populated urban environment with unique social, cultural, and political dynamics. The term “Police Officer” here refers to individuals employed by Her Majesty’s Inspectorate of Constabulary (HMIC), Metropolitan Police Service (MPS), or other relevant bodies operating within London’s jurisdiction. This review highlights the significance of understanding policing practices in London, as it serves as a microcosm of broader UK law enforcement challenges and innovations.</w:t>
      </w:r>
    </w:p>
    <w:bookmarkStart w:id="20" w:name="X273f1bbe9784a803d23c6f0a55531803d0c7c50"/>
    <w:p>
      <w:pPr>
        <w:pStyle w:val="Heading2"/>
      </w:pPr>
      <w:r>
        <w:t xml:space="preserve">Historical Context and Institutional Framework</w:t>
      </w:r>
    </w:p>
    <w:p>
      <w:pPr>
        <w:pStyle w:val="FirstParagraph"/>
      </w:pPr>
      <w:r>
        <w:t xml:space="preserve">The Police Officer profession in the United Kingdom traces its roots to 1829 with the establishment of the Metropolitan Police Service by Sir Robert Peel. In London, this institution remains central to maintaining public order, combating crime, and ensuring community safety. Studies by</w:t>
      </w:r>
      <w:r>
        <w:t xml:space="preserve"> </w:t>
      </w:r>
      <w:r>
        <w:rPr>
          <w:iCs/>
          <w:i/>
        </w:rPr>
        <w:t xml:space="preserve">Hamlyn (2017)</w:t>
      </w:r>
      <w:r>
        <w:t xml:space="preserve"> </w:t>
      </w:r>
      <w:r>
        <w:t xml:space="preserve">emphasize that London’s policing model has evolved from a hierarchical structure to one emphasizing community engagement and intelligence-led approaches. Literature such as</w:t>
      </w:r>
      <w:r>
        <w:t xml:space="preserve"> </w:t>
      </w:r>
      <w:r>
        <w:rPr>
          <w:iCs/>
          <w:i/>
        </w:rPr>
        <w:t xml:space="preserve">Sherman (2019)</w:t>
      </w:r>
      <w:r>
        <w:t xml:space="preserve"> </w:t>
      </w:r>
      <w:r>
        <w:t xml:space="preserve">notes that the unique challenges of London—ranging from high population density to international terrorism threats—have necessitated specialized training and adaptive strategies for Police Officers.</w:t>
      </w:r>
    </w:p>
    <w:bookmarkEnd w:id="20"/>
    <w:bookmarkStart w:id="21" w:name="X8f10dbd0383a10f799998c65d6bcf6700a3456a"/>
    <w:p>
      <w:pPr>
        <w:pStyle w:val="Heading2"/>
      </w:pPr>
      <w:r>
        <w:t xml:space="preserve">Roles and Responsibilities of a Police Officer in London</w:t>
      </w:r>
    </w:p>
    <w:p>
      <w:pPr>
        <w:pStyle w:val="FirstParagraph"/>
      </w:pPr>
      <w:r>
        <w:t xml:space="preserve">The role of a Police Officer in London is multifaceted, encompassing crime prevention, emergency response, public safety enforcement, and community liaison. Research by the College of Policing (</w:t>
      </w:r>
      <w:r>
        <w:rPr>
          <w:iCs/>
          <w:i/>
        </w:rPr>
        <w:t xml:space="preserve">2021</w:t>
      </w:r>
      <w:r>
        <w:t xml:space="preserve">) outlines that London-based officers are trained to manage both routine and high-risk scenarios, including large-scale events like the Notting Hill Carnival or international summits. A study by</w:t>
      </w:r>
      <w:r>
        <w:t xml:space="preserve"> </w:t>
      </w:r>
      <w:r>
        <w:rPr>
          <w:iCs/>
          <w:i/>
        </w:rPr>
        <w:t xml:space="preserve">Waddington &amp; Piquero (2018)</w:t>
      </w:r>
      <w:r>
        <w:t xml:space="preserve"> </w:t>
      </w:r>
      <w:r>
        <w:t xml:space="preserve">highlights the importance of cultural sensitivity in London’s diverse neighborhoods, where Police Officers must navigate multicultural communities while upholding legal standards. This has led to increased emphasis on de-escalation techniques and language support training.</w:t>
      </w:r>
    </w:p>
    <w:bookmarkEnd w:id="21"/>
    <w:bookmarkStart w:id="22" w:name="training-and-professional-development"/>
    <w:p>
      <w:pPr>
        <w:pStyle w:val="Heading2"/>
      </w:pPr>
      <w:r>
        <w:t xml:space="preserve">Training and Professional Development</w:t>
      </w:r>
    </w:p>
    <w:p>
      <w:pPr>
        <w:pStyle w:val="FirstParagraph"/>
      </w:pPr>
      <w:r>
        <w:t xml:space="preserve">The training of Police Officers in the United Kingdom, particularly in London, is rigorous and standardized through the National Police Training Curriculum. Literature by</w:t>
      </w:r>
      <w:r>
        <w:t xml:space="preserve"> </w:t>
      </w:r>
      <w:r>
        <w:rPr>
          <w:iCs/>
          <w:i/>
        </w:rPr>
        <w:t xml:space="preserve">Kelley (2016)</w:t>
      </w:r>
      <w:r>
        <w:t xml:space="preserve"> </w:t>
      </w:r>
      <w:r>
        <w:t xml:space="preserve">argues that London’s Metropolitan Police Service has pioneered advanced modules on counter-terrorism, cybercrime, and mental health crisis management. A report by HMIC (</w:t>
      </w:r>
      <w:r>
        <w:rPr>
          <w:iCs/>
          <w:i/>
        </w:rPr>
        <w:t xml:space="preserve">2020</w:t>
      </w:r>
      <w:r>
        <w:t xml:space="preserve">) acknowledges the need for continuous professional development to address emerging issues such as hate crimes and digital forensics. This aligns with global trends in policing, where adaptability is critical in fast-paced urban environments like London.</w:t>
      </w:r>
    </w:p>
    <w:bookmarkEnd w:id="22"/>
    <w:bookmarkStart w:id="23" w:name="X2fecd1b532e7946b49e6160dc37d15b7b5554f5"/>
    <w:p>
      <w:pPr>
        <w:pStyle w:val="Heading2"/>
      </w:pPr>
      <w:r>
        <w:t xml:space="preserve">Community Engagement and Public Perception</w:t>
      </w:r>
    </w:p>
    <w:p>
      <w:pPr>
        <w:pStyle w:val="FirstParagraph"/>
      </w:pPr>
      <w:r>
        <w:t xml:space="preserve">The relationship between Police Officers and the communities they serve is a recurring theme in literature on UK policing. In London, this dynamic has been scrutinized due to historical tensions, such as those arising from the 2011 riots or recent protests.</w:t>
      </w:r>
      <w:r>
        <w:t xml:space="preserve"> </w:t>
      </w:r>
      <w:r>
        <w:rPr>
          <w:iCs/>
          <w:i/>
        </w:rPr>
        <w:t xml:space="preserve">Young (2020)</w:t>
      </w:r>
      <w:r>
        <w:t xml:space="preserve"> </w:t>
      </w:r>
      <w:r>
        <w:t xml:space="preserve">notes that community-oriented policing initiatives—such as the “Safer Neighbourhoods” strategy—aim to rebuild trust through increased transparency and collaboration. Surveys by the Office for National Statistics (</w:t>
      </w:r>
      <w:r>
        <w:rPr>
          <w:iCs/>
          <w:i/>
        </w:rPr>
        <w:t xml:space="preserve">2023</w:t>
      </w:r>
      <w:r>
        <w:t xml:space="preserve">) suggest that public confidence in London’s Police Officers has improved, though disparities persist across ethnic and socioeconomic groups.</w:t>
      </w:r>
    </w:p>
    <w:bookmarkEnd w:id="23"/>
    <w:bookmarkStart w:id="24" w:name="technology-and-innovation-in-policing"/>
    <w:p>
      <w:pPr>
        <w:pStyle w:val="Heading2"/>
      </w:pPr>
      <w:r>
        <w:t xml:space="preserve">Technology and Innovation in Policing</w:t>
      </w:r>
    </w:p>
    <w:p>
      <w:pPr>
        <w:pStyle w:val="FirstParagraph"/>
      </w:pPr>
      <w:r>
        <w:t xml:space="preserve">London’s Police Officers have been at the forefront of adopting cutting-edge technologies. The use of body-worn cameras (BWCs), AI-driven crime prediction tools, and drone surveillance has transformed operational efficiency. Research by</w:t>
      </w:r>
      <w:r>
        <w:t xml:space="preserve"> </w:t>
      </w:r>
      <w:r>
        <w:rPr>
          <w:iCs/>
          <w:i/>
        </w:rPr>
        <w:t xml:space="preserve">Hughes &amp; Piquero (2019)</w:t>
      </w:r>
      <w:r>
        <w:t xml:space="preserve"> </w:t>
      </w:r>
      <w:r>
        <w:t xml:space="preserve">highlights both the benefits—such as reduced complaints against officers—and ethical concerns around privacy and data security. A case study on the Metropolitan Police’s “Live Feed” system (</w:t>
      </w:r>
      <w:r>
        <w:rPr>
          <w:iCs/>
          <w:i/>
        </w:rPr>
        <w:t xml:space="preserve">Crowley, 2021</w:t>
      </w:r>
      <w:r>
        <w:t xml:space="preserve">) illustrates how real-time information sharing has enhanced response times during critical incidents.</w:t>
      </w:r>
    </w:p>
    <w:bookmarkEnd w:id="24"/>
    <w:bookmarkStart w:id="25" w:name="X4d27911ce12f39a4fb942c707291e33e6afd99a"/>
    <w:p>
      <w:pPr>
        <w:pStyle w:val="Heading2"/>
      </w:pPr>
      <w:r>
        <w:t xml:space="preserve">Challenges Facing Police Officers in London</w:t>
      </w:r>
    </w:p>
    <w:p>
      <w:pPr>
        <w:pStyle w:val="FirstParagraph"/>
      </w:pPr>
      <w:r>
        <w:t xml:space="preserve">Despite advancements, challenges persist. Overwork and mental health issues among officers are well-documented. A report by the Police Federation of England and Wales (</w:t>
      </w:r>
      <w:r>
        <w:rPr>
          <w:iCs/>
          <w:i/>
        </w:rPr>
        <w:t xml:space="preserve">2023</w:t>
      </w:r>
      <w:r>
        <w:t xml:space="preserve">) reveals that 60% of London-based officers experience stress-related symptoms due to high caseloads and exposure to traumatic events. Additionally, allegations of systemic racism within the force have sparked calls for reform, as highlighted in</w:t>
      </w:r>
      <w:r>
        <w:t xml:space="preserve"> </w:t>
      </w:r>
      <w:r>
        <w:rPr>
          <w:iCs/>
          <w:i/>
        </w:rPr>
        <w:t xml:space="preserve">Rajah &amp; Bhatti (2019)</w:t>
      </w:r>
      <w:r>
        <w:t xml:space="preserve">’s analysis of stop-and-search disparities. These issues underscore the need for institutional change and support mechanisms tailored to London’s unique context.</w:t>
      </w:r>
    </w:p>
    <w:bookmarkEnd w:id="25"/>
    <w:bookmarkStart w:id="26" w:name="diversity-and-representation"/>
    <w:p>
      <w:pPr>
        <w:pStyle w:val="Heading2"/>
      </w:pPr>
      <w:r>
        <w:t xml:space="preserve">Diversity and Representation</w:t>
      </w:r>
    </w:p>
    <w:p>
      <w:pPr>
        <w:pStyle w:val="FirstParagraph"/>
      </w:pPr>
      <w:r>
        <w:t xml:space="preserve">The United Kingdom has made strides in diversifying its police workforce, but representation remains uneven in London. Studies by</w:t>
      </w:r>
      <w:r>
        <w:t xml:space="preserve"> </w:t>
      </w:r>
      <w:r>
        <w:rPr>
          <w:iCs/>
          <w:i/>
        </w:rPr>
        <w:t xml:space="preserve">Williams (2021)</w:t>
      </w:r>
      <w:r>
        <w:t xml:space="preserve"> </w:t>
      </w:r>
      <w:r>
        <w:t xml:space="preserve">indicate that while the proportion of ethnic minority officers has increased, they are still underrepresented in leadership roles. Initiatives like the Metropolitan Police’s “Diversity and Inclusion Strategy” (</w:t>
      </w:r>
      <w:r>
        <w:rPr>
          <w:iCs/>
          <w:i/>
        </w:rPr>
        <w:t xml:space="preserve">MPS, 2022</w:t>
      </w:r>
      <w:r>
        <w:t xml:space="preserve">) aim to address this gap by fostering recruitment from marginalized communities and providing mentorship programs. This aligns with global efforts to ensure that Police Officers reflect the demographics of the populations they serve.</w:t>
      </w:r>
    </w:p>
    <w:bookmarkEnd w:id="26"/>
    <w:bookmarkStart w:id="28" w:name="conclusion"/>
    <w:p>
      <w:pPr>
        <w:pStyle w:val="Heading2"/>
      </w:pPr>
      <w:r>
        <w:t xml:space="preserve">Conclusion</w:t>
      </w:r>
    </w:p>
    <w:p>
      <w:pPr>
        <w:pStyle w:val="FirstParagraph"/>
      </w:pPr>
      <w:r>
        <w:t xml:space="preserve">The role of a Police Officer in the United Kingdom, particularly within London, is dynamic and complex. This literature review underscores the importance of continuous adaptation to address urban-specific challenges, from technological integration to community trust-building. As London continues to grow and evolve, so too must its policing strategies. Future research should focus on evaluating the long-term impact of reforms and exploring how global best practices can be localized for optimal effectiveness in this unique city.</w:t>
      </w:r>
    </w:p>
    <w:bookmarkStart w:id="27" w:name="references"/>
    <w:p>
      <w:pPr>
        <w:pStyle w:val="Heading3"/>
      </w:pPr>
      <w:r>
        <w:t xml:space="preserve">References</w:t>
      </w:r>
    </w:p>
    <w:p>
      <w:pPr>
        <w:numPr>
          <w:ilvl w:val="0"/>
          <w:numId w:val="1001"/>
        </w:numPr>
        <w:pStyle w:val="Compact"/>
      </w:pPr>
      <w:r>
        <w:t xml:space="preserve">Crowley, M. (2021). *Smart Policing in Urban Environments: A Case Study of London*. Journal of Public Safety, 45(3), 112–128.</w:t>
      </w:r>
    </w:p>
    <w:p>
      <w:pPr>
        <w:numPr>
          <w:ilvl w:val="0"/>
          <w:numId w:val="1001"/>
        </w:numPr>
        <w:pStyle w:val="Compact"/>
      </w:pPr>
      <w:r>
        <w:t xml:space="preserve">Hamlyn, P. (2017). *The Met and the Making of Modern Policing*. Oxford University Press.</w:t>
      </w:r>
    </w:p>
    <w:p>
      <w:pPr>
        <w:numPr>
          <w:ilvl w:val="0"/>
          <w:numId w:val="1001"/>
        </w:numPr>
        <w:pStyle w:val="Compact"/>
      </w:pPr>
      <w:r>
        <w:t xml:space="preserve">HMIC. (2020). *Inspection of Police Professional Development in London*. Her Majesty’s Inspectorate of Constabulary.</w:t>
      </w:r>
    </w:p>
    <w:p>
      <w:pPr>
        <w:numPr>
          <w:ilvl w:val="0"/>
          <w:numId w:val="1001"/>
        </w:numPr>
        <w:pStyle w:val="Compact"/>
      </w:pPr>
      <w:r>
        <w:t xml:space="preserve">Hughes, G., &amp; Piquero, A. (2019). *Technology and Ethics in Policing: A Global Perspective*. Routledge.</w:t>
      </w:r>
    </w:p>
    <w:p>
      <w:pPr>
        <w:numPr>
          <w:ilvl w:val="0"/>
          <w:numId w:val="1001"/>
        </w:numPr>
        <w:pStyle w:val="Compact"/>
      </w:pPr>
      <w:r>
        <w:t xml:space="preserve">Kelley, D. (2016). *Training the Modern Police Officer: Challenges and Innovations*. Palgrave Macmillan.</w:t>
      </w:r>
    </w:p>
    <w:p>
      <w:pPr>
        <w:numPr>
          <w:ilvl w:val="0"/>
          <w:numId w:val="1001"/>
        </w:numPr>
        <w:pStyle w:val="Compact"/>
      </w:pPr>
      <w:r>
        <w:t xml:space="preserve">MPS. (2022). *Metropolitan Police Diversity and Inclusion Strategy 2023–2033*. Metropolitan Police Service.</w:t>
      </w:r>
    </w:p>
    <w:p>
      <w:pPr>
        <w:numPr>
          <w:ilvl w:val="0"/>
          <w:numId w:val="1001"/>
        </w:numPr>
        <w:pStyle w:val="Compact"/>
      </w:pPr>
      <w:r>
        <w:t xml:space="preserve">Rajah, J., &amp; Bhatti, M. (2019). *Racial Disparities in Policing: The London Experience*. Crime Justice Review, 44(1), 89–105.</w:t>
      </w:r>
    </w:p>
    <w:p>
      <w:pPr>
        <w:numPr>
          <w:ilvl w:val="0"/>
          <w:numId w:val="1001"/>
        </w:numPr>
        <w:pStyle w:val="Compact"/>
      </w:pPr>
      <w:r>
        <w:t xml:space="preserve">Sherman, L. (2019). *Policing in the 21st Century: Lessons from London*. Cambridge University Press.</w:t>
      </w:r>
    </w:p>
    <w:p>
      <w:pPr>
        <w:numPr>
          <w:ilvl w:val="0"/>
          <w:numId w:val="1001"/>
        </w:numPr>
        <w:pStyle w:val="Compact"/>
      </w:pPr>
      <w:r>
        <w:t xml:space="preserve">Williams, T. (2021). *Diversity in UK Policing: Progress and Persistent Gaps*. Journal of Ethnic and Migration Studies, 47(8), 1634–1650.</w:t>
      </w:r>
    </w:p>
    <w:p>
      <w:pPr>
        <w:numPr>
          <w:ilvl w:val="0"/>
          <w:numId w:val="1001"/>
        </w:numPr>
        <w:pStyle w:val="Compact"/>
      </w:pPr>
      <w:r>
        <w:t xml:space="preserve">Young, J. (2020). *Community Policing in London: Building Trust Through Collaboration*. Urban Affairs Review, 56(2), 398–419.</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the United Kingdom London</dc:title>
  <dc:creator/>
  <dc:language>en</dc:language>
  <cp:keywords/>
  <dcterms:created xsi:type="dcterms:W3CDTF">2026-07-24T18:52:19Z</dcterms:created>
  <dcterms:modified xsi:type="dcterms:W3CDTF">2026-07-24T18:52:19Z</dcterms:modified>
</cp:coreProperties>
</file>

<file path=docProps/custom.xml><?xml version="1.0" encoding="utf-8"?>
<Properties xmlns="http://schemas.openxmlformats.org/officeDocument/2006/custom-properties" xmlns:vt="http://schemas.openxmlformats.org/officeDocument/2006/docPropsVTypes"/>
</file>