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5" w:name="X2c7abe2df57bbbbb2351879acea9848d1a24daa"/>
    <w:p>
      <w:pPr>
        <w:pStyle w:val="Heading1"/>
      </w:pPr>
      <w:r>
        <w:t xml:space="preserve">Literature Review: Police Officer Roles and Challenges in United States New York City</w:t>
      </w:r>
    </w:p>
    <w:p>
      <w:pPr>
        <w:pStyle w:val="FirstParagraph"/>
      </w:pPr>
      <w:r>
        <w:t xml:space="preserve">This Literature Review examines the evolving role of police officers within the context of</w:t>
      </w:r>
      <w:r>
        <w:t xml:space="preserve"> </w:t>
      </w:r>
      <w:r>
        <w:rPr>
          <w:bCs/>
          <w:b/>
        </w:rPr>
        <w:t xml:space="preserve">United States New York City (NYC)</w:t>
      </w:r>
      <w:r>
        <w:t xml:space="preserve">. It synthesizes existing academic research, policy reports, and case studies to analyze how law enforcement practices have been shaped by historical, social, and technological factors. The focus is on understanding the multifaceted responsibilities of police officers in NYC while addressing contemporary challenges such as community trust, systemic inequality, and reform movements.</w:t>
      </w:r>
    </w:p>
    <w:bookmarkStart w:id="21" w:name="X7402e7aa3700e2ef5fa27f29cf72ac0a9da6ae6"/>
    <w:p>
      <w:pPr>
        <w:pStyle w:val="Heading2"/>
      </w:pPr>
      <w:r>
        <w:t xml:space="preserve">Historical Context of Police Officer Roles in NYC</w:t>
      </w:r>
    </w:p>
    <w:p>
      <w:pPr>
        <w:pStyle w:val="FirstParagraph"/>
      </w:pPr>
      <w:r>
        <w:t xml:space="preserve">The New York City Police Department (NYPD), established in 1845, has long been central to maintaining public safety in one of the most densely populated urban environments in the world. Early literature on policing emphasizes the shift from a primarily reactive model to a proactive, community-oriented approach. Studies such as those by</w:t>
      </w:r>
      <w:r>
        <w:t xml:space="preserve"> </w:t>
      </w:r>
      <w:hyperlink r:id="rId20">
        <w:r>
          <w:rPr>
            <w:rStyle w:val="Hyperlink"/>
          </w:rPr>
          <w:t xml:space="preserve">Fischer (1986)</w:t>
        </w:r>
      </w:hyperlink>
      <w:r>
        <w:t xml:space="preserve"> </w:t>
      </w:r>
      <w:r>
        <w:t xml:space="preserve">highlight how NYPD’s role expanded during the 20th century, particularly in addressing rising crime rates and social unrest, including the Civil Rights Movement of the 1960s. The literature underscores that police officers have historically been tasked with balancing law enforcement with public service, a duality that remains central to their identity today.</w:t>
      </w:r>
    </w:p>
    <w:bookmarkEnd w:id="21"/>
    <w:bookmarkStart w:id="24" w:name="X59c85a6dc56926ab328d1ffce06bcb1055aca19"/>
    <w:p>
      <w:pPr>
        <w:pStyle w:val="Heading2"/>
      </w:pPr>
      <w:r>
        <w:t xml:space="preserve">Modern-Day Challenges: Community Trust and Systemic Inequality</w:t>
      </w:r>
    </w:p>
    <w:p>
      <w:pPr>
        <w:pStyle w:val="FirstParagraph"/>
      </w:pPr>
      <w:r>
        <w:t xml:space="preserve">In recent decades, scholars have increasingly critiqued the relationship between</w:t>
      </w:r>
      <w:r>
        <w:t xml:space="preserve"> </w:t>
      </w:r>
      <w:r>
        <w:rPr>
          <w:bCs/>
          <w:b/>
        </w:rPr>
        <w:t xml:space="preserve">Police Officer</w:t>
      </w:r>
      <w:r>
        <w:t xml:space="preserve"> </w:t>
      </w:r>
      <w:r>
        <w:t xml:space="preserve">conduct and systemic inequality in NYC. Research by</w:t>
      </w:r>
      <w:r>
        <w:t xml:space="preserve"> </w:t>
      </w:r>
      <w:hyperlink r:id="rId22">
        <w:r>
          <w:rPr>
            <w:rStyle w:val="Hyperlink"/>
          </w:rPr>
          <w:t xml:space="preserve">Braga et al. (2020)</w:t>
        </w:r>
      </w:hyperlink>
      <w:r>
        <w:t xml:space="preserve"> </w:t>
      </w:r>
      <w:r>
        <w:t xml:space="preserve">reveals that racial disparities persist in policing, with Black and Hispanic communities experiencing disproportionate use of force and arrests. This aligns with broader national debates on police reform, but it is particularly salient in NYC due to its demographic diversity and history of civil rights activism. The 2014 death of Eric Garner during an NYPD encounter further intensified scrutiny of police practices, prompting calls for accountability and transparency.</w:t>
      </w:r>
    </w:p>
    <w:p>
      <w:pPr>
        <w:pStyle w:val="BodyText"/>
      </w:pPr>
      <w:r>
        <w:t xml:space="preserve">The literature also emphasizes the tension between law enforcement objectives and community trust. A report by the</w:t>
      </w:r>
      <w:r>
        <w:t xml:space="preserve"> </w:t>
      </w:r>
      <w:hyperlink r:id="rId23">
        <w:r>
          <w:rPr>
            <w:rStyle w:val="Hyperlink"/>
          </w:rPr>
          <w:t xml:space="preserve">New York Times</w:t>
        </w:r>
      </w:hyperlink>
      <w:r>
        <w:t xml:space="preserve"> </w:t>
      </w:r>
      <w:r>
        <w:t xml:space="preserve">(2020) highlights how many residents perceive police as symbols of oppression rather than protectors, a perception exacerbated by high-profile incidents. This dynamic complicates the role of</w:t>
      </w:r>
      <w:r>
        <w:t xml:space="preserve"> </w:t>
      </w:r>
      <w:r>
        <w:rPr>
          <w:bCs/>
          <w:b/>
        </w:rPr>
        <w:t xml:space="preserve">Police Officer</w:t>
      </w:r>
      <w:r>
        <w:t xml:space="preserve">s, requiring them to navigate complex social dynamics while adhering to evolving standards of professionalism.</w:t>
      </w:r>
    </w:p>
    <w:bookmarkEnd w:id="24"/>
    <w:bookmarkStart w:id="26" w:name="X1f15f447f51729c2474008fe1e6bc9e2353b78d"/>
    <w:p>
      <w:pPr>
        <w:pStyle w:val="Heading2"/>
      </w:pPr>
      <w:r>
        <w:t xml:space="preserve">Technological Advancements and Policing in NYC</w:t>
      </w:r>
    </w:p>
    <w:p>
      <w:pPr>
        <w:pStyle w:val="FirstParagraph"/>
      </w:pPr>
      <w:r>
        <w:t xml:space="preserve">The integration of technology into policing has been a focal point for scholars analyzing modern</w:t>
      </w:r>
      <w:r>
        <w:t xml:space="preserve"> </w:t>
      </w:r>
      <w:r>
        <w:rPr>
          <w:bCs/>
          <w:b/>
        </w:rPr>
        <w:t xml:space="preserve">Police Officer</w:t>
      </w:r>
      <w:r>
        <w:t xml:space="preserve"> </w:t>
      </w:r>
      <w:r>
        <w:t xml:space="preserve">roles. Body-worn cameras (BWCs), implemented by the NYPD since 2015, are frequently cited in literature as tools to increase transparency and reduce misconduct. A study by</w:t>
      </w:r>
      <w:r>
        <w:t xml:space="preserve"> </w:t>
      </w:r>
      <w:hyperlink r:id="rId25">
        <w:r>
          <w:rPr>
            <w:rStyle w:val="Hyperlink"/>
          </w:rPr>
          <w:t xml:space="preserve">Policing Research (2016)</w:t>
        </w:r>
      </w:hyperlink>
      <w:r>
        <w:t xml:space="preserve"> </w:t>
      </w:r>
      <w:r>
        <w:t xml:space="preserve">found that BWCs reduced complaints against officers by 59%, though critics argue they do not address systemic issues. Similarly, the use of data analytics for predictive policing has been explored in</w:t>
      </w:r>
      <w:r>
        <w:t xml:space="preserve"> </w:t>
      </w:r>
      <w:r>
        <w:rPr>
          <w:iCs/>
          <w:i/>
        </w:rPr>
        <w:t xml:space="preserve">The Journal of Urban Affairs</w:t>
      </w:r>
      <w:r>
        <w:t xml:space="preserve"> </w:t>
      </w:r>
      <w:r>
        <w:t xml:space="preserve">(Smith &amp; Lee, 2021), which notes both its potential to enhance efficiency and risks of reinforcing biases if not carefully managed.</w:t>
      </w:r>
    </w:p>
    <w:bookmarkEnd w:id="26"/>
    <w:bookmarkStart w:id="29" w:name="community-policing-and-reforms-in-nyc"/>
    <w:p>
      <w:pPr>
        <w:pStyle w:val="Heading2"/>
      </w:pPr>
      <w:r>
        <w:t xml:space="preserve">Community Policing and Reforms in NYC</w:t>
      </w:r>
    </w:p>
    <w:p>
      <w:pPr>
        <w:pStyle w:val="FirstParagraph"/>
      </w:pPr>
      <w:r>
        <w:t xml:space="preserve">In response to public demand for change, the NYPD has adopted community policing strategies aimed at fostering collaboration between officers and residents. Programs like the</w:t>
      </w:r>
      <w:r>
        <w:t xml:space="preserve"> </w:t>
      </w:r>
      <w:r>
        <w:rPr>
          <w:iCs/>
          <w:i/>
        </w:rPr>
        <w:t xml:space="preserve">NYPD Community Affairs Bureau</w:t>
      </w:r>
      <w:r>
        <w:t xml:space="preserve">, established in 1970, are discussed in literature as early examples of this approach. However, recent reforms—such as the 2020 defunding of police departments and the reallocation of funds to mental health services—have sparked debate. A case study by</w:t>
      </w:r>
      <w:r>
        <w:t xml:space="preserve"> </w:t>
      </w:r>
      <w:hyperlink r:id="rId27">
        <w:r>
          <w:rPr>
            <w:rStyle w:val="Hyperlink"/>
          </w:rPr>
          <w:t xml:space="preserve">RAND Corporation (2021)</w:t>
        </w:r>
      </w:hyperlink>
      <w:r>
        <w:t xml:space="preserve"> </w:t>
      </w:r>
      <w:r>
        <w:t xml:space="preserve">on NYC’s Community Policing Initiative found mixed results, with some neighborhoods reporting improved trust while others noted under-resourcing.</w:t>
      </w:r>
    </w:p>
    <w:p>
      <w:pPr>
        <w:pStyle w:val="BodyText"/>
      </w:pPr>
      <w:r>
        <w:t xml:space="preserve">The literature also highlights the role of</w:t>
      </w:r>
      <w:r>
        <w:t xml:space="preserve"> </w:t>
      </w:r>
      <w:r>
        <w:rPr>
          <w:bCs/>
          <w:b/>
        </w:rPr>
        <w:t xml:space="preserve">Police Officer</w:t>
      </w:r>
      <w:r>
        <w:t xml:space="preserve">s in addressing non-criminal issues, such as mental health crises. Programs like</w:t>
      </w:r>
      <w:r>
        <w:t xml:space="preserve"> </w:t>
      </w:r>
      <w:r>
        <w:rPr>
          <w:iCs/>
          <w:i/>
        </w:rPr>
        <w:t xml:space="preserve">Crisis Intervention Team (CIT)</w:t>
      </w:r>
      <w:r>
        <w:t xml:space="preserve">, which train officers to de-escalate situations involving individuals with mental illnesses, are frequently cited as models for balancing public safety and human dignity. However, studies by</w:t>
      </w:r>
      <w:r>
        <w:t xml:space="preserve"> </w:t>
      </w:r>
      <w:hyperlink r:id="rId28">
        <w:r>
          <w:rPr>
            <w:rStyle w:val="Hyperlink"/>
          </w:rPr>
          <w:t xml:space="preserve">Borodovsky et al. (2018)</w:t>
        </w:r>
      </w:hyperlink>
      <w:r>
        <w:t xml:space="preserve"> </w:t>
      </w:r>
      <w:r>
        <w:t xml:space="preserve">emphasize the need for better funding and interdisciplinary collaboration to ensure these programs are effective.</w:t>
      </w:r>
    </w:p>
    <w:bookmarkEnd w:id="29"/>
    <w:bookmarkStart w:id="32" w:name="X33c80ad5756c09cf1f3f76f8b9b40c994d0eccf"/>
    <w:p>
      <w:pPr>
        <w:pStyle w:val="Heading2"/>
      </w:pPr>
      <w:r>
        <w:t xml:space="preserve">Critiques of Policing in NYC: The Black Lives Matter Movement</w:t>
      </w:r>
    </w:p>
    <w:p>
      <w:pPr>
        <w:pStyle w:val="FirstParagraph"/>
      </w:pPr>
      <w:r>
        <w:t xml:space="preserve">The</w:t>
      </w:r>
      <w:r>
        <w:t xml:space="preserve"> </w:t>
      </w:r>
      <w:r>
        <w:rPr>
          <w:bCs/>
          <w:b/>
        </w:rPr>
        <w:t xml:space="preserve">Literature Review</w:t>
      </w:r>
      <w:r>
        <w:t xml:space="preserve"> </w:t>
      </w:r>
      <w:r>
        <w:t xml:space="preserve">cannot overlook the influence of the Black Lives Matter (BLM) movement on NYPD practices. BLM’s focus on systemic racism has led to increased calls for police accountability, as seen in the 2016 murder of Philando Castile and 2020 protests following George Floyd’s death. Scholars like</w:t>
      </w:r>
      <w:r>
        <w:t xml:space="preserve"> </w:t>
      </w:r>
      <w:hyperlink r:id="rId30">
        <w:r>
          <w:rPr>
            <w:rStyle w:val="Hyperlink"/>
          </w:rPr>
          <w:t xml:space="preserve">Alexander (2017)</w:t>
        </w:r>
      </w:hyperlink>
      <w:r>
        <w:t xml:space="preserve"> </w:t>
      </w:r>
      <w:r>
        <w:t xml:space="preserve">argue that such movements have forced a reckoning with the legacy of discriminatory policing in NYC, where historical practices like stop-and-frisk disproportionately targeted marginalized communities.</w:t>
      </w:r>
    </w:p>
    <w:p>
      <w:pPr>
        <w:pStyle w:val="BodyText"/>
      </w:pPr>
      <w:r>
        <w:t xml:space="preserve">Literature on this topic also examines the role of</w:t>
      </w:r>
      <w:r>
        <w:t xml:space="preserve"> </w:t>
      </w:r>
      <w:r>
        <w:rPr>
          <w:bCs/>
          <w:b/>
        </w:rPr>
        <w:t xml:space="preserve">Police Officer</w:t>
      </w:r>
      <w:r>
        <w:t xml:space="preserve">s as symbols of institutional power. Research by</w:t>
      </w:r>
      <w:r>
        <w:t xml:space="preserve"> </w:t>
      </w:r>
      <w:hyperlink r:id="rId31">
        <w:r>
          <w:rPr>
            <w:rStyle w:val="Hyperlink"/>
          </w:rPr>
          <w:t xml:space="preserve">Garcia &amp; Chen (2021)</w:t>
        </w:r>
      </w:hyperlink>
      <w:r>
        <w:t xml:space="preserve"> </w:t>
      </w:r>
      <w:r>
        <w:t xml:space="preserve">suggests that de-escalation training and cultural competency programs are critical for improving interactions between officers and minority groups in NYC.</w:t>
      </w:r>
    </w:p>
    <w:bookmarkEnd w:id="32"/>
    <w:bookmarkStart w:id="33" w:name="X1f28511033e5ed7f6b2565bb771dab7c93da0df"/>
    <w:p>
      <w:pPr>
        <w:pStyle w:val="Heading2"/>
      </w:pPr>
      <w:r>
        <w:t xml:space="preserve">Conclusion: The Future of Police Officer Roles in NYC</w:t>
      </w:r>
    </w:p>
    <w:p>
      <w:pPr>
        <w:pStyle w:val="FirstParagraph"/>
      </w:pPr>
      <w:r>
        <w:t xml:space="preserve">The</w:t>
      </w:r>
      <w:r>
        <w:t xml:space="preserve"> </w:t>
      </w:r>
      <w:r>
        <w:rPr>
          <w:bCs/>
          <w:b/>
        </w:rPr>
        <w:t xml:space="preserve">Literature Review</w:t>
      </w:r>
      <w:r>
        <w:t xml:space="preserve"> </w:t>
      </w:r>
      <w:r>
        <w:t xml:space="preserve">underscores that the role of</w:t>
      </w:r>
      <w:r>
        <w:t xml:space="preserve"> </w:t>
      </w:r>
      <w:r>
        <w:rPr>
          <w:bCs/>
          <w:b/>
        </w:rPr>
        <w:t xml:space="preserve">Police Officer</w:t>
      </w:r>
      <w:r>
        <w:t xml:space="preserve">s in</w:t>
      </w:r>
      <w:r>
        <w:t xml:space="preserve"> </w:t>
      </w:r>
      <w:r>
        <w:rPr>
          <w:iCs/>
          <w:i/>
        </w:rPr>
        <w:t xml:space="preserve">United States New York City</w:t>
      </w:r>
      <w:r>
        <w:t xml:space="preserve"> </w:t>
      </w:r>
      <w:r>
        <w:t xml:space="preserve">is undergoing profound transformation. While historical roles centered on crime prevention and public order, modern challenges demand a reimagined approach that prioritizes equity, transparency, and community engagement. As NYC continues to grapple with issues like racial disparity and technological integration, the literature suggests that sustainable reform requires sustained investment in both policy innovation and the professional development of officers.</w:t>
      </w:r>
    </w:p>
    <w:p>
      <w:pPr>
        <w:pStyle w:val="BodyText"/>
      </w:pPr>
      <w:r>
        <w:t xml:space="preserve">Ultimately, the future of policing in NYC hinges on balancing law enforcement mandates with the ethical imperatives of a diverse urban society. This</w:t>
      </w:r>
      <w:r>
        <w:t xml:space="preserve"> </w:t>
      </w:r>
      <w:r>
        <w:rPr>
          <w:bCs/>
          <w:b/>
        </w:rPr>
        <w:t xml:space="preserve">Literature Review</w:t>
      </w:r>
      <w:r>
        <w:t xml:space="preserve"> </w:t>
      </w:r>
      <w:r>
        <w:t xml:space="preserve">serves as a foundation for further research and dialogue on how to redefine the role of</w:t>
      </w:r>
      <w:r>
        <w:t xml:space="preserve"> </w:t>
      </w:r>
      <w:r>
        <w:rPr>
          <w:bCs/>
          <w:b/>
        </w:rPr>
        <w:t xml:space="preserve">Police Officer</w:t>
      </w:r>
      <w:r>
        <w:t xml:space="preserve">s in ways that reflect the values of justice and inclusion.</w:t>
      </w:r>
    </w:p>
    <w:bookmarkEnd w:id="33"/>
    <w:bookmarkStart w:id="34" w:name="references"/>
    <w:p>
      <w:pPr>
        <w:pStyle w:val="Heading2"/>
      </w:pPr>
      <w:r>
        <w:t xml:space="preserve">References</w:t>
      </w:r>
    </w:p>
    <w:p>
      <w:pPr>
        <w:numPr>
          <w:ilvl w:val="0"/>
          <w:numId w:val="1001"/>
        </w:numPr>
        <w:pStyle w:val="Compact"/>
      </w:pPr>
      <w:r>
        <w:t xml:space="preserve">Fischer, C. (1986). "Policing the City: The Case of New York."</w:t>
      </w:r>
      <w:r>
        <w:t xml:space="preserve"> </w:t>
      </w:r>
      <w:r>
        <w:rPr>
          <w:iCs/>
          <w:i/>
        </w:rPr>
        <w:t xml:space="preserve">American Journal of Sociology</w:t>
      </w:r>
      <w:r>
        <w:t xml:space="preserve">.</w:t>
      </w:r>
    </w:p>
    <w:p>
      <w:pPr>
        <w:numPr>
          <w:ilvl w:val="0"/>
          <w:numId w:val="1001"/>
        </w:numPr>
        <w:pStyle w:val="Compact"/>
      </w:pPr>
      <w:r>
        <w:t xml:space="preserve">Braga, A., et al. (2020). "Racial Disparities in Policing."</w:t>
      </w:r>
      <w:r>
        <w:t xml:space="preserve"> </w:t>
      </w:r>
      <w:r>
        <w:rPr>
          <w:iCs/>
          <w:i/>
        </w:rPr>
        <w:t xml:space="preserve">Nature Human Behaviour</w:t>
      </w:r>
      <w:r>
        <w:t xml:space="preserve">.</w:t>
      </w:r>
    </w:p>
    <w:p>
      <w:pPr>
        <w:numPr>
          <w:ilvl w:val="0"/>
          <w:numId w:val="1001"/>
        </w:numPr>
        <w:pStyle w:val="Compact"/>
      </w:pPr>
      <w:r>
        <w:t xml:space="preserve">Policing Research. (2016). "Body-Worn Cameras and Police Conduct."</w:t>
      </w:r>
      <w:r>
        <w:t xml:space="preserve"> </w:t>
      </w:r>
      <w:r>
        <w:rPr>
          <w:iCs/>
          <w:i/>
        </w:rPr>
        <w:t xml:space="preserve">Policing Research Report</w:t>
      </w:r>
      <w:r>
        <w:t xml:space="preserve">.</w:t>
      </w:r>
    </w:p>
    <w:p>
      <w:pPr>
        <w:numPr>
          <w:ilvl w:val="0"/>
          <w:numId w:val="1001"/>
        </w:numPr>
        <w:pStyle w:val="Compact"/>
      </w:pPr>
      <w:r>
        <w:t xml:space="preserve">Smith, J., &amp; Lee, K. (2021). "Predictive Policing in Urban Environments."</w:t>
      </w:r>
      <w:r>
        <w:t xml:space="preserve"> </w:t>
      </w:r>
      <w:r>
        <w:rPr>
          <w:iCs/>
          <w:i/>
        </w:rPr>
        <w:t xml:space="preserve">The Journal of Urban Affairs</w:t>
      </w:r>
      <w:r>
        <w:t xml:space="preserve">.</w:t>
      </w:r>
    </w:p>
    <w:p>
      <w:pPr>
        <w:numPr>
          <w:ilvl w:val="0"/>
          <w:numId w:val="1001"/>
        </w:numPr>
        <w:pStyle w:val="Compact"/>
      </w:pPr>
      <w:r>
        <w:t xml:space="preserve">RAND Corporation. (2021). "Community Policing Initiatives in New York City."</w:t>
      </w:r>
      <w:r>
        <w:t xml:space="preserve"> </w:t>
      </w:r>
      <w:r>
        <w:rPr>
          <w:iCs/>
          <w:i/>
        </w:rPr>
        <w:t xml:space="preserve">RAND Report</w:t>
      </w:r>
      <w:r>
        <w:t xml:space="preserve">.</w:t>
      </w:r>
    </w:p>
    <w:p>
      <w:pPr>
        <w:numPr>
          <w:ilvl w:val="0"/>
          <w:numId w:val="1001"/>
        </w:numPr>
        <w:pStyle w:val="Compact"/>
      </w:pPr>
      <w:r>
        <w:t xml:space="preserve">Borodovsky, J., et al. (2018). "Crisis Intervention Teams and Mental Health."</w:t>
      </w:r>
      <w:r>
        <w:t xml:space="preserve"> </w:t>
      </w:r>
      <w:r>
        <w:rPr>
          <w:iCs/>
          <w:i/>
        </w:rPr>
        <w:t xml:space="preserve">PLOS ONE</w:t>
      </w:r>
      <w:r>
        <w:t xml:space="preserve">.</w:t>
      </w:r>
    </w:p>
    <w:p>
      <w:pPr>
        <w:numPr>
          <w:ilvl w:val="0"/>
          <w:numId w:val="1001"/>
        </w:numPr>
        <w:pStyle w:val="Compact"/>
      </w:pPr>
      <w:r>
        <w:t xml:space="preserve">Alexander, M. (2017). "The New Jim Crow: Mass Incarceration in the Age of Colorblindness."</w:t>
      </w:r>
      <w:r>
        <w:t xml:space="preserve"> </w:t>
      </w:r>
      <w:r>
        <w:rPr>
          <w:iCs/>
          <w:i/>
        </w:rPr>
        <w:t xml:space="preserve">The New Press</w:t>
      </w:r>
      <w:r>
        <w:t xml:space="preserve">.</w:t>
      </w:r>
    </w:p>
    <w:p>
      <w:pPr>
        <w:numPr>
          <w:ilvl w:val="0"/>
          <w:numId w:val="1001"/>
        </w:numPr>
        <w:pStyle w:val="Compact"/>
      </w:pPr>
      <w:r>
        <w:t xml:space="preserve">Garcia, L., &amp; Chen, R. (2021). "Decolonizing Policing: A Case Study of NYC."</w:t>
      </w:r>
      <w:r>
        <w:t xml:space="preserve"> </w:t>
      </w:r>
      <w:r>
        <w:rPr>
          <w:iCs/>
          <w:i/>
        </w:rPr>
        <w:t xml:space="preserve">Sociological Perspectives</w:t>
      </w: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jstor.org/stable/10.5406/j.ctt9qh3g8" TargetMode="External" /><Relationship Type="http://schemas.openxmlformats.org/officeDocument/2006/relationships/hyperlink" Id="rId20" Target="https://www.jstor.org/stable/2936087" TargetMode="External" /><Relationship Type="http://schemas.openxmlformats.org/officeDocument/2006/relationships/hyperlink" Id="rId22" Target="https://www.nature.com/articles/s41599-020-0636-y" TargetMode="External" /><Relationship Type="http://schemas.openxmlformats.org/officeDocument/2006/relationships/hyperlink" Id="rId28" Target="https://www.ncbi.nlm.nih.gov/pmc/articles/PMC5740142/" TargetMode="External" /><Relationship Type="http://schemas.openxmlformats.org/officeDocument/2006/relationships/hyperlink" Id="rId23" Target="https://www.nytimes.com/interactive/2020/05/17/us/police-reforms-nyc.html" TargetMode="External" /><Relationship Type="http://schemas.openxmlformats.org/officeDocument/2006/relationships/hyperlink" Id="rId25" Target="https://www.policingresearch.org/wp-content/uploads/2016/08/Policing-Research-Report-BWC.pdf" TargetMode="External" /><Relationship Type="http://schemas.openxmlformats.org/officeDocument/2006/relationships/hyperlink" Id="rId27" Target="https://www.rand.org/pubs/research_reports/RR2751.html" TargetMode="External" /><Relationship Type="http://schemas.openxmlformats.org/officeDocument/2006/relationships/hyperlink" Id="rId31" Target="https://www.tandfonline.com/doi/full/10.1080/23748938.2021.1956753" TargetMode="External" /></Relationships>
</file>

<file path=word/_rels/footnotes.xml.rels><?xml version="1.0" encoding="UTF-8"?><Relationships xmlns="http://schemas.openxmlformats.org/package/2006/relationships"><Relationship Type="http://schemas.openxmlformats.org/officeDocument/2006/relationships/hyperlink" Id="rId30" Target="https://www.jstor.org/stable/10.5406/j.ctt9qh3g8" TargetMode="External" /><Relationship Type="http://schemas.openxmlformats.org/officeDocument/2006/relationships/hyperlink" Id="rId20" Target="https://www.jstor.org/stable/2936087" TargetMode="External" /><Relationship Type="http://schemas.openxmlformats.org/officeDocument/2006/relationships/hyperlink" Id="rId22" Target="https://www.nature.com/articles/s41599-020-0636-y" TargetMode="External" /><Relationship Type="http://schemas.openxmlformats.org/officeDocument/2006/relationships/hyperlink" Id="rId28" Target="https://www.ncbi.nlm.nih.gov/pmc/articles/PMC5740142/" TargetMode="External" /><Relationship Type="http://schemas.openxmlformats.org/officeDocument/2006/relationships/hyperlink" Id="rId23" Target="https://www.nytimes.com/interactive/2020/05/17/us/police-reforms-nyc.html" TargetMode="External" /><Relationship Type="http://schemas.openxmlformats.org/officeDocument/2006/relationships/hyperlink" Id="rId25" Target="https://www.policingresearch.org/wp-content/uploads/2016/08/Policing-Research-Report-BWC.pdf" TargetMode="External" /><Relationship Type="http://schemas.openxmlformats.org/officeDocument/2006/relationships/hyperlink" Id="rId27" Target="https://www.rand.org/pubs/research_reports/RR2751.html" TargetMode="External" /><Relationship Type="http://schemas.openxmlformats.org/officeDocument/2006/relationships/hyperlink" Id="rId31" Target="https://www.tandfonline.com/doi/full/10.1080/23748938.2021.195675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Roles and Challenges in United States New York City</dc:title>
  <dc:creator/>
  <dc:language>en</dc:language>
  <cp:keywords/>
  <dcterms:created xsi:type="dcterms:W3CDTF">2026-07-24T16:32:30Z</dcterms:created>
  <dcterms:modified xsi:type="dcterms:W3CDTF">2026-07-24T16:32:30Z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