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591136bcd6d4da11a97c2251a312893b30997f"/>
    <w:p>
      <w:pPr>
        <w:pStyle w:val="Heading1"/>
      </w:pPr>
      <w:r>
        <w:t xml:space="preserve">Literature Review: Politician in China Shanghai</w:t>
      </w:r>
    </w:p>
    <w:p>
      <w:pPr>
        <w:pStyle w:val="FirstParagraph"/>
      </w:pPr>
      <w:r>
        <w:rPr>
          <w:bCs/>
          <w:b/>
        </w:rPr>
        <w:t xml:space="preserve">Literature Review</w:t>
      </w:r>
      <w:r>
        <w:t xml:space="preserve"> </w:t>
      </w:r>
      <w:r>
        <w:t xml:space="preserve">serves as a critical synthesis of existing scholarly works, providing an overview of key themes, debates, and research gaps within a specific field. In the context of</w:t>
      </w:r>
      <w:r>
        <w:t xml:space="preserve"> </w:t>
      </w:r>
      <w:r>
        <w:rPr>
          <w:iCs/>
          <w:i/>
        </w:rPr>
        <w:t xml:space="preserve">Politician</w:t>
      </w:r>
      <w:r>
        <w:t xml:space="preserve"> </w:t>
      </w:r>
      <w:r>
        <w:t xml:space="preserve">studies in</w:t>
      </w:r>
      <w:r>
        <w:t xml:space="preserve"> </w:t>
      </w:r>
      <w:r>
        <w:rPr>
          <w:bCs/>
          <w:b/>
        </w:rPr>
        <w:t xml:space="preserve">China Shanghai</w:t>
      </w:r>
      <w:r>
        <w:t xml:space="preserve">, this review explores how political figures in one of China’s most influential cities navigate the interplay between local governance and national policies. The dynamic role of politicians in Shanghai—often described as a microcosm of China’s rapid urbanization and economic transformation—offers unique insights into the complexities of political leadership in a globalized yet highly centralized state.</w:t>
      </w:r>
    </w:p>
    <w:bookmarkStart w:id="20" w:name="X7d30384aa7928445f9ee0c621c0f384fd93aa84"/>
    <w:p>
      <w:pPr>
        <w:pStyle w:val="Heading2"/>
      </w:pPr>
      <w:r>
        <w:t xml:space="preserve">Historical Context: Political Evolution in Shanghai</w:t>
      </w:r>
    </w:p>
    <w:p>
      <w:pPr>
        <w:pStyle w:val="FirstParagraph"/>
      </w:pPr>
      <w:r>
        <w:rPr>
          <w:bCs/>
          <w:b/>
        </w:rPr>
        <w:t xml:space="preserve">China Shanghai</w:t>
      </w:r>
      <w:r>
        <w:t xml:space="preserve"> </w:t>
      </w:r>
      <w:r>
        <w:t xml:space="preserve">has long been a focal point of political, economic, and cultural development. Historically, Shanghai emerged as a key trade hub during the Qing Dynasty and later became a contested space during the Republic of China era. However, its modern political landscape was fundamentally reshaped after 1949 with the establishment of the People’s Republic of China (PRC). The Communist Party of China (CPC) consolidated power in Shanghai, transforming it into a strategic node for socialist industrialization and later, economic reform. Politicians in Shanghai have since played pivotal roles in implementing national directives while addressing local challenges, such as urban planning and foreign investment.</w:t>
      </w:r>
    </w:p>
    <w:p>
      <w:pPr>
        <w:pStyle w:val="BodyText"/>
      </w:pPr>
      <w:r>
        <w:t xml:space="preserve">The post-1978 reform era marked a shift toward integrating market mechanisms with CPC governance. Politicians in Shanghai, including high-ranking officials like former Mayor Han Zheng (now Vice Premier of China), have been instrumental in advancing policies that align with national goals while fostering the city’s status as a global financial center. This duality—balancing local needs with centralized mandates—remains a defining feature of political leadership in</w:t>
      </w:r>
      <w:r>
        <w:t xml:space="preserve"> </w:t>
      </w:r>
      <w:r>
        <w:rPr>
          <w:bCs/>
          <w:b/>
        </w:rPr>
        <w:t xml:space="preserve">China Shanghai</w:t>
      </w:r>
      <w:r>
        <w:t xml:space="preserve">.</w:t>
      </w:r>
    </w:p>
    <w:bookmarkEnd w:id="20"/>
    <w:bookmarkStart w:id="21" w:name="Xbf14c6297a6c800e5f4dfb063f1a3b4a607d5c3"/>
    <w:p>
      <w:pPr>
        <w:pStyle w:val="Heading2"/>
      </w:pPr>
      <w:r>
        <w:t xml:space="preserve">Key Themes in Politician Studies: Governance, Leadership, and Ideology</w:t>
      </w:r>
    </w:p>
    <w:p>
      <w:pPr>
        <w:pStyle w:val="FirstParagraph"/>
      </w:pPr>
      <w:r>
        <w:t xml:space="preserve">The study of</w:t>
      </w:r>
      <w:r>
        <w:t xml:space="preserve"> </w:t>
      </w:r>
      <w:r>
        <w:rPr>
          <w:iCs/>
          <w:i/>
        </w:rPr>
        <w:t xml:space="preserve">Politician</w:t>
      </w:r>
      <w:r>
        <w:t xml:space="preserve">s in</w:t>
      </w:r>
      <w:r>
        <w:t xml:space="preserve"> </w:t>
      </w:r>
      <w:r>
        <w:rPr>
          <w:bCs/>
          <w:b/>
        </w:rPr>
        <w:t xml:space="preserve">China Shanghai</w:t>
      </w:r>
      <w:r>
        <w:t xml:space="preserve"> </w:t>
      </w:r>
      <w:r>
        <w:t xml:space="preserve">is deeply intertwined with broader themes of governance and ideology. First, the concept of</w:t>
      </w:r>
      <w:r>
        <w:t xml:space="preserve"> </w:t>
      </w:r>
      <w:r>
        <w:rPr>
          <w:iCs/>
          <w:i/>
        </w:rPr>
        <w:t xml:space="preserve">"Party-ruled politics"</w:t>
      </w:r>
      <w:r>
        <w:t xml:space="preserve">, where the CPC maintains absolute authority over all levels of government, shapes how local politicians operate. In Shanghai, this manifests through strict adherence to central policies while allowing limited autonomy for innovation. For example, Shanghai’s efforts to become a "smart city" have been guided by national tech strategies but tailored to the city’s unique needs.</w:t>
      </w:r>
    </w:p>
    <w:p>
      <w:pPr>
        <w:pStyle w:val="BodyText"/>
      </w:pPr>
      <w:r>
        <w:t xml:space="preserve">Second, the role of</w:t>
      </w:r>
      <w:r>
        <w:t xml:space="preserve"> </w:t>
      </w:r>
      <w:r>
        <w:rPr>
          <w:iCs/>
          <w:i/>
        </w:rPr>
        <w:t xml:space="preserve">Politician</w:t>
      </w:r>
      <w:r>
        <w:t xml:space="preserve">s in managing economic growth amid political stability is a recurring theme. As China’s most populous metropolis, Shanghai faces challenges such as income inequality and environmental degradation. Politicians here must reconcile economic liberalization with social control measures, ensuring that prosperity does not undermine the CPC’s legitimacy. This tension is often addressed through initiatives like poverty alleviation programs or crackdowns on dissent.</w:t>
      </w:r>
    </w:p>
    <w:p>
      <w:pPr>
        <w:pStyle w:val="BodyText"/>
      </w:pPr>
      <w:r>
        <w:t xml:space="preserve">Third, ideology plays a central role in shaping political discourse. The promotion of</w:t>
      </w:r>
      <w:r>
        <w:t xml:space="preserve"> </w:t>
      </w:r>
      <w:r>
        <w:rPr>
          <w:iCs/>
          <w:i/>
        </w:rPr>
        <w:t xml:space="preserve">"Chinese Dream"</w:t>
      </w:r>
      <w:r>
        <w:t xml:space="preserve">, a vision of national rejuvenation under Xi Jinping, has influenced how politicians in Shanghai frame their agendas. Local leaders frequently emphasize patriotism and innovation to align with national narratives while advancing Shanghai’s global ambitions.</w:t>
      </w:r>
    </w:p>
    <w:bookmarkEnd w:id="21"/>
    <w:bookmarkStart w:id="22" w:name="X3b3dfe2b2663f2c017d2528f875669150453a52"/>
    <w:p>
      <w:pPr>
        <w:pStyle w:val="Heading2"/>
      </w:pPr>
      <w:r>
        <w:t xml:space="preserve">Challenges and Opportunities for Politicians in China Shanghai</w:t>
      </w:r>
    </w:p>
    <w:p>
      <w:pPr>
        <w:pStyle w:val="FirstParagraph"/>
      </w:pPr>
      <w:r>
        <w:rPr>
          <w:bCs/>
          <w:b/>
        </w:rPr>
        <w:t xml:space="preserve">China Shanghai</w:t>
      </w:r>
      <w:r>
        <w:t xml:space="preserve"> </w:t>
      </w:r>
      <w:r>
        <w:t xml:space="preserve">presents unique challenges for</w:t>
      </w:r>
      <w:r>
        <w:t xml:space="preserve"> </w:t>
      </w:r>
      <w:r>
        <w:rPr>
          <w:iCs/>
          <w:i/>
        </w:rPr>
        <w:t xml:space="preserve">Politician</w:t>
      </w:r>
      <w:r>
        <w:t xml:space="preserve">s, including managing rapid urbanization, international relations, and domestic political expectations. The city’s status as a financial hub exposes it to global pressures, requiring politicians to navigate complex foreign policy dynamics while maintaining alignment with the CPC’s foreign affairs strategy. For instance, Shanghai’s Free Trade Zone has been a testing ground for economic reforms that balance openness with security concerns.</w:t>
      </w:r>
    </w:p>
    <w:p>
      <w:pPr>
        <w:pStyle w:val="BodyText"/>
      </w:pPr>
      <w:r>
        <w:t xml:space="preserve">Additionally,</w:t>
      </w:r>
      <w:r>
        <w:t xml:space="preserve"> </w:t>
      </w:r>
      <w:r>
        <w:rPr>
          <w:iCs/>
          <w:i/>
        </w:rPr>
        <w:t xml:space="preserve">Politician</w:t>
      </w:r>
      <w:r>
        <w:t xml:space="preserve">s in Shanghai must address social issues such as housing shortages and demographic shifts. The city’s aging population and influx of migrant workers create demands for public services that test the limits of local governance. Politicians often rely on a combination of state funding and private sector partnerships to meet these needs while adhering to strict political guidelines.</w:t>
      </w:r>
    </w:p>
    <w:p>
      <w:pPr>
        <w:pStyle w:val="BodyText"/>
      </w:pPr>
      <w:r>
        <w:t xml:space="preserve">Opportunities arise from Shanghai’s position as a technological innovator. Politicians have leveraged the city’s strengths in artificial intelligence, fintech, and green energy to position it as a leader in China’s "Made in China 2025" initiative. This not only enhances Shanghai’s global standing but also reinforces the CPC’s narrative of progress under its leadership.</w:t>
      </w:r>
    </w:p>
    <w:bookmarkEnd w:id="22"/>
    <w:bookmarkStart w:id="23" w:name="research-gaps-and-future-directions"/>
    <w:p>
      <w:pPr>
        <w:pStyle w:val="Heading2"/>
      </w:pPr>
      <w:r>
        <w:t xml:space="preserve">Research Gaps and Future Directions</w:t>
      </w:r>
    </w:p>
    <w:p>
      <w:pPr>
        <w:pStyle w:val="FirstParagraph"/>
      </w:pPr>
      <w:r>
        <w:t xml:space="preserve">While existing literature provides a robust foundation for understanding</w:t>
      </w:r>
      <w:r>
        <w:t xml:space="preserve"> </w:t>
      </w:r>
      <w:r>
        <w:rPr>
          <w:iCs/>
          <w:i/>
        </w:rPr>
        <w:t xml:space="preserve">Politician</w:t>
      </w:r>
      <w:r>
        <w:t xml:space="preserve">s in</w:t>
      </w:r>
      <w:r>
        <w:t xml:space="preserve"> </w:t>
      </w:r>
      <w:r>
        <w:rPr>
          <w:bCs/>
          <w:b/>
        </w:rPr>
        <w:t xml:space="preserve">China Shanghai</w:t>
      </w:r>
      <w:r>
        <w:t xml:space="preserve">, several gaps remain. First, there is limited research on the personal strategies of individual politicians in navigating the complex interplay between local and national interests. Studies often focus on institutional structures rather than the agency of political figures.</w:t>
      </w:r>
    </w:p>
    <w:p>
      <w:pPr>
        <w:pStyle w:val="BodyText"/>
      </w:pPr>
      <w:r>
        <w:t xml:space="preserve">Second, the impact of social media and digital communication on</w:t>
      </w:r>
      <w:r>
        <w:t xml:space="preserve"> </w:t>
      </w:r>
      <w:r>
        <w:rPr>
          <w:iCs/>
          <w:i/>
        </w:rPr>
        <w:t xml:space="preserve">Politician</w:t>
      </w:r>
      <w:r>
        <w:t xml:space="preserve">-public engagement in Shanghai warrants further exploration. As technology reshapes political discourse globally, understanding how Chinese politicians use platforms like Weibo or WeChat to manage their image could yield valuable insights.</w:t>
      </w:r>
    </w:p>
    <w:p>
      <w:pPr>
        <w:pStyle w:val="BodyText"/>
      </w:pPr>
      <w:r>
        <w:t xml:space="preserve">Third, comparative analyses between Shanghai’s political model and other Chinese cities are sparse. Investigating how local leaders in Shanghai differ from those in Beijing or Guangzhou could highlight regional variations in governance practices.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iCs/>
          <w:i/>
        </w:rPr>
        <w:t xml:space="preserve">Politician</w:t>
      </w:r>
      <w:r>
        <w:t xml:space="preserve">s in</w:t>
      </w:r>
      <w:r>
        <w:t xml:space="preserve"> </w:t>
      </w:r>
      <w:r>
        <w:rPr>
          <w:bCs/>
          <w:b/>
        </w:rPr>
        <w:t xml:space="preserve">China Shanghai</w:t>
      </w:r>
      <w:r>
        <w:t xml:space="preserve"> </w:t>
      </w:r>
      <w:r>
        <w:t xml:space="preserve">underscores the city’s critical role as a nexus of political and economic activity within the PRC. Politicians here operate within a framework of centralized control, requiring them to balance national mandates with local needs. As Shanghai continues to evolve, studying its political landscape offers crucial insights into China’s governance model and its implications for global urban development. Future research should address existing gaps to deepen our understanding of this dynamic interplay.</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2026-07-24T13:43:34Z</dcterms:created>
  <dcterms:modified xsi:type="dcterms:W3CDTF">2026-07-24T13:43:34Z</dcterms:modified>
</cp:coreProperties>
</file>

<file path=docProps/custom.xml><?xml version="1.0" encoding="utf-8"?>
<Properties xmlns="http://schemas.openxmlformats.org/officeDocument/2006/custom-properties" xmlns:vt="http://schemas.openxmlformats.org/officeDocument/2006/docPropsVTypes"/>
</file>